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FD0AD3" w14:textId="77777777" w:rsidR="00B31912" w:rsidRPr="00DB784B" w:rsidRDefault="00B31912" w:rsidP="00DB784B">
      <w:pPr>
        <w:spacing w:line="480" w:lineRule="auto"/>
        <w:jc w:val="center"/>
        <w:rPr>
          <w:rFonts w:ascii="Times New Roman" w:hAnsi="Times New Roman"/>
          <w:b/>
          <w:smallCaps/>
          <w:sz w:val="24"/>
          <w:szCs w:val="24"/>
        </w:rPr>
      </w:pPr>
    </w:p>
    <w:p w14:paraId="17E945A2" w14:textId="77777777" w:rsidR="00B31912" w:rsidRPr="00DB784B" w:rsidRDefault="00B31912" w:rsidP="00DB784B">
      <w:pPr>
        <w:spacing w:line="480" w:lineRule="auto"/>
        <w:jc w:val="center"/>
        <w:rPr>
          <w:rFonts w:ascii="Times New Roman" w:hAnsi="Times New Roman"/>
          <w:b/>
          <w:smallCaps/>
          <w:sz w:val="24"/>
          <w:szCs w:val="24"/>
        </w:rPr>
      </w:pPr>
    </w:p>
    <w:p w14:paraId="70F841F0" w14:textId="77777777" w:rsidR="00B31912" w:rsidRPr="00DB784B" w:rsidRDefault="00B31912" w:rsidP="00DB784B">
      <w:pPr>
        <w:spacing w:line="480" w:lineRule="auto"/>
        <w:jc w:val="center"/>
        <w:rPr>
          <w:rFonts w:ascii="Times New Roman" w:hAnsi="Times New Roman"/>
          <w:b/>
          <w:smallCaps/>
          <w:sz w:val="24"/>
          <w:szCs w:val="24"/>
        </w:rPr>
      </w:pPr>
    </w:p>
    <w:p w14:paraId="3AC80E74" w14:textId="77777777" w:rsidR="00B31912" w:rsidRPr="00DB784B" w:rsidRDefault="00B31912" w:rsidP="00DB784B">
      <w:pPr>
        <w:spacing w:line="480" w:lineRule="auto"/>
        <w:jc w:val="center"/>
        <w:rPr>
          <w:rFonts w:ascii="Times New Roman" w:hAnsi="Times New Roman"/>
          <w:b/>
          <w:smallCaps/>
          <w:sz w:val="24"/>
          <w:szCs w:val="24"/>
        </w:rPr>
      </w:pPr>
    </w:p>
    <w:p w14:paraId="3E4A50FE" w14:textId="77777777" w:rsidR="00B31912" w:rsidRPr="00DB784B" w:rsidRDefault="00B31912" w:rsidP="00DB784B">
      <w:pPr>
        <w:spacing w:line="480" w:lineRule="auto"/>
        <w:jc w:val="center"/>
        <w:rPr>
          <w:rFonts w:ascii="Times New Roman" w:hAnsi="Times New Roman"/>
          <w:b/>
          <w:smallCaps/>
          <w:sz w:val="24"/>
          <w:szCs w:val="24"/>
        </w:rPr>
      </w:pPr>
    </w:p>
    <w:p w14:paraId="324D73C8" w14:textId="27DF5847" w:rsidR="00B31912" w:rsidRPr="00DB784B" w:rsidRDefault="009F1680" w:rsidP="00DB784B">
      <w:pPr>
        <w:spacing w:line="480" w:lineRule="auto"/>
        <w:jc w:val="center"/>
        <w:rPr>
          <w:rFonts w:ascii="Times New Roman" w:hAnsi="Times New Roman"/>
          <w:sz w:val="24"/>
          <w:szCs w:val="24"/>
        </w:rPr>
      </w:pPr>
      <w:r w:rsidRPr="00DB784B">
        <w:rPr>
          <w:rFonts w:ascii="Times New Roman" w:hAnsi="Times New Roman"/>
          <w:sz w:val="24"/>
          <w:szCs w:val="24"/>
        </w:rPr>
        <w:t>Anxiety Disorder</w:t>
      </w:r>
    </w:p>
    <w:p w14:paraId="1918592F" w14:textId="4450B3C5" w:rsidR="00B31912" w:rsidRPr="00DB784B" w:rsidRDefault="009F1680" w:rsidP="00DB784B">
      <w:pPr>
        <w:spacing w:line="480" w:lineRule="auto"/>
        <w:jc w:val="center"/>
        <w:rPr>
          <w:rFonts w:ascii="Times New Roman" w:hAnsi="Times New Roman"/>
          <w:sz w:val="24"/>
          <w:szCs w:val="24"/>
        </w:rPr>
      </w:pPr>
      <w:r w:rsidRPr="00DB784B">
        <w:rPr>
          <w:rFonts w:ascii="Times New Roman" w:hAnsi="Times New Roman"/>
          <w:sz w:val="24"/>
          <w:szCs w:val="24"/>
        </w:rPr>
        <w:t>Student Name</w:t>
      </w:r>
    </w:p>
    <w:p w14:paraId="16D99F8F" w14:textId="385B6256" w:rsidR="00B31912" w:rsidRPr="00DB784B" w:rsidRDefault="009F1680" w:rsidP="00DB784B">
      <w:pPr>
        <w:spacing w:line="480" w:lineRule="auto"/>
        <w:jc w:val="center"/>
        <w:rPr>
          <w:rFonts w:ascii="Times New Roman" w:hAnsi="Times New Roman"/>
          <w:sz w:val="24"/>
          <w:szCs w:val="24"/>
        </w:rPr>
      </w:pPr>
      <w:r w:rsidRPr="00DB784B">
        <w:rPr>
          <w:rFonts w:ascii="Times New Roman" w:hAnsi="Times New Roman"/>
          <w:sz w:val="24"/>
          <w:szCs w:val="24"/>
        </w:rPr>
        <w:t>Institution Affiliations</w:t>
      </w:r>
    </w:p>
    <w:p w14:paraId="24D84A7F" w14:textId="5BC2172A" w:rsidR="00B31912" w:rsidRPr="00DB784B" w:rsidRDefault="009F1680" w:rsidP="00DB784B">
      <w:pPr>
        <w:spacing w:line="480" w:lineRule="auto"/>
        <w:jc w:val="center"/>
        <w:rPr>
          <w:rFonts w:ascii="Times New Roman" w:hAnsi="Times New Roman"/>
          <w:sz w:val="24"/>
          <w:szCs w:val="24"/>
        </w:rPr>
      </w:pPr>
      <w:r w:rsidRPr="00DB784B">
        <w:rPr>
          <w:rFonts w:ascii="Times New Roman" w:hAnsi="Times New Roman"/>
          <w:sz w:val="24"/>
          <w:szCs w:val="24"/>
        </w:rPr>
        <w:t>Date</w:t>
      </w:r>
    </w:p>
    <w:p w14:paraId="3FFF7F59" w14:textId="77777777" w:rsidR="00B31912" w:rsidRPr="00DB784B" w:rsidRDefault="00B31912" w:rsidP="00DB784B">
      <w:pPr>
        <w:spacing w:line="480" w:lineRule="auto"/>
        <w:rPr>
          <w:rFonts w:ascii="Times New Roman" w:hAnsi="Times New Roman"/>
          <w:sz w:val="24"/>
          <w:szCs w:val="24"/>
        </w:rPr>
      </w:pPr>
    </w:p>
    <w:p w14:paraId="77E97298" w14:textId="77777777" w:rsidR="00B31912" w:rsidRPr="00DB784B" w:rsidRDefault="00B31912" w:rsidP="00DB784B">
      <w:pPr>
        <w:spacing w:after="0" w:line="480" w:lineRule="auto"/>
        <w:rPr>
          <w:rFonts w:ascii="Times New Roman" w:hAnsi="Times New Roman"/>
          <w:b/>
          <w:sz w:val="24"/>
          <w:szCs w:val="24"/>
        </w:rPr>
      </w:pPr>
    </w:p>
    <w:p w14:paraId="058F9FE0" w14:textId="77777777" w:rsidR="00E00E36" w:rsidRDefault="00E00E36">
      <w:pPr>
        <w:spacing w:after="0" w:line="240" w:lineRule="auto"/>
        <w:rPr>
          <w:rFonts w:ascii="Times New Roman" w:hAnsi="Times New Roman"/>
          <w:b/>
          <w:sz w:val="24"/>
          <w:szCs w:val="24"/>
        </w:rPr>
      </w:pPr>
      <w:r>
        <w:rPr>
          <w:rFonts w:ascii="Times New Roman" w:hAnsi="Times New Roman"/>
          <w:b/>
          <w:sz w:val="24"/>
          <w:szCs w:val="24"/>
        </w:rPr>
        <w:br w:type="page"/>
      </w:r>
    </w:p>
    <w:p w14:paraId="73427A60" w14:textId="0E344033" w:rsidR="00E40368" w:rsidRPr="00DB784B" w:rsidRDefault="009F1680" w:rsidP="00AC187D">
      <w:pPr>
        <w:pStyle w:val="ColorfulList-Accent11"/>
        <w:spacing w:after="120" w:line="480" w:lineRule="auto"/>
        <w:ind w:left="0"/>
        <w:contextualSpacing w:val="0"/>
        <w:jc w:val="center"/>
        <w:rPr>
          <w:rFonts w:ascii="Times New Roman" w:hAnsi="Times New Roman"/>
          <w:sz w:val="24"/>
          <w:szCs w:val="24"/>
        </w:rPr>
      </w:pPr>
      <w:r w:rsidRPr="00DB784B">
        <w:rPr>
          <w:rFonts w:ascii="Times New Roman" w:hAnsi="Times New Roman"/>
          <w:b/>
          <w:sz w:val="24"/>
          <w:szCs w:val="24"/>
        </w:rPr>
        <w:lastRenderedPageBreak/>
        <w:t>Introduction</w:t>
      </w:r>
    </w:p>
    <w:p w14:paraId="2EBC010C" w14:textId="6D815067" w:rsidR="00901B25" w:rsidRPr="00DB784B" w:rsidRDefault="009F1680" w:rsidP="00AC187D">
      <w:pPr>
        <w:pStyle w:val="ColorfulList-Accent11"/>
        <w:spacing w:after="120" w:line="480" w:lineRule="auto"/>
        <w:ind w:left="0" w:firstLine="720"/>
        <w:contextualSpacing w:val="0"/>
        <w:rPr>
          <w:rFonts w:ascii="Times New Roman" w:hAnsi="Times New Roman"/>
          <w:sz w:val="24"/>
          <w:szCs w:val="24"/>
        </w:rPr>
      </w:pPr>
      <w:r w:rsidRPr="00DB784B">
        <w:rPr>
          <w:rFonts w:ascii="Times New Roman" w:hAnsi="Times New Roman"/>
          <w:sz w:val="24"/>
          <w:szCs w:val="24"/>
        </w:rPr>
        <w:t xml:space="preserve">Mental Disorder is biological and behavioral conditions that affect a person thinking, mood, and </w:t>
      </w:r>
      <w:r w:rsidR="00D369E4" w:rsidRPr="00DB784B">
        <w:rPr>
          <w:rFonts w:ascii="Times New Roman" w:hAnsi="Times New Roman"/>
          <w:sz w:val="24"/>
          <w:szCs w:val="24"/>
        </w:rPr>
        <w:t xml:space="preserve">general behavior. Common types of mental disorders include anxiety disorders, clinical depression, bipolar disorder, psychotic disorders, PTSD, and eating and personality disorders among many others. </w:t>
      </w:r>
      <w:r w:rsidR="00655091" w:rsidRPr="00DB784B">
        <w:rPr>
          <w:rFonts w:ascii="Times New Roman" w:hAnsi="Times New Roman"/>
          <w:sz w:val="24"/>
          <w:szCs w:val="24"/>
        </w:rPr>
        <w:t xml:space="preserve">These disorders are classified according to the associated symptoms. In this research paper, I will discuss anxiety disorders in broad. </w:t>
      </w:r>
    </w:p>
    <w:p w14:paraId="14F66E77" w14:textId="2BCFE044" w:rsidR="00F13098" w:rsidRPr="00DB784B" w:rsidRDefault="009F1680" w:rsidP="00DB784B">
      <w:pPr>
        <w:pStyle w:val="ColorfulList-Accent11"/>
        <w:spacing w:after="120" w:line="480" w:lineRule="auto"/>
        <w:ind w:left="0"/>
        <w:contextualSpacing w:val="0"/>
        <w:rPr>
          <w:rFonts w:ascii="Times New Roman" w:hAnsi="Times New Roman"/>
          <w:sz w:val="24"/>
          <w:szCs w:val="24"/>
        </w:rPr>
      </w:pPr>
      <w:r w:rsidRPr="00DB784B">
        <w:rPr>
          <w:rFonts w:ascii="Times New Roman" w:hAnsi="Times New Roman"/>
          <w:sz w:val="24"/>
          <w:szCs w:val="24"/>
        </w:rPr>
        <w:t xml:space="preserve">Anxiety disorder refers to a condition in which </w:t>
      </w:r>
      <w:r w:rsidR="007D3F5C" w:rsidRPr="00DB784B">
        <w:rPr>
          <w:rFonts w:ascii="Times New Roman" w:hAnsi="Times New Roman"/>
          <w:sz w:val="24"/>
          <w:szCs w:val="24"/>
        </w:rPr>
        <w:t xml:space="preserve">a person has felt anxious, worried, and fearful. The feeling is not strong to interfere with the person's daily routine. </w:t>
      </w:r>
      <w:r w:rsidR="009F5D66" w:rsidRPr="00DB784B">
        <w:rPr>
          <w:rFonts w:ascii="Times New Roman" w:hAnsi="Times New Roman"/>
          <w:sz w:val="24"/>
          <w:szCs w:val="24"/>
        </w:rPr>
        <w:t xml:space="preserve">According to the </w:t>
      </w:r>
      <w:r w:rsidR="00BD5606" w:rsidRPr="00DB784B">
        <w:rPr>
          <w:rFonts w:ascii="Times New Roman" w:hAnsi="Times New Roman"/>
          <w:sz w:val="24"/>
          <w:szCs w:val="24"/>
        </w:rPr>
        <w:t>Diagnostic and Statistical Manual of Mental Disorders (</w:t>
      </w:r>
      <w:r w:rsidR="00125B3B" w:rsidRPr="00DB784B">
        <w:rPr>
          <w:rFonts w:ascii="Times New Roman" w:hAnsi="Times New Roman"/>
          <w:sz w:val="24"/>
          <w:szCs w:val="24"/>
        </w:rPr>
        <w:t>DSM</w:t>
      </w:r>
      <w:r w:rsidR="00BD5606" w:rsidRPr="00DB784B">
        <w:rPr>
          <w:rFonts w:ascii="Times New Roman" w:hAnsi="Times New Roman"/>
          <w:sz w:val="24"/>
          <w:szCs w:val="24"/>
        </w:rPr>
        <w:t>)</w:t>
      </w:r>
      <w:r w:rsidR="00125B3B" w:rsidRPr="00DB784B">
        <w:rPr>
          <w:rFonts w:ascii="Times New Roman" w:hAnsi="Times New Roman"/>
          <w:sz w:val="24"/>
          <w:szCs w:val="24"/>
        </w:rPr>
        <w:t xml:space="preserve"> (</w:t>
      </w:r>
      <w:r w:rsidR="005719B6" w:rsidRPr="00DB784B">
        <w:rPr>
          <w:rFonts w:ascii="Times New Roman" w:hAnsi="Times New Roman"/>
          <w:sz w:val="24"/>
          <w:szCs w:val="24"/>
        </w:rPr>
        <w:t>Kupfer, 2015</w:t>
      </w:r>
      <w:r w:rsidR="00125B3B" w:rsidRPr="00DB784B">
        <w:rPr>
          <w:rFonts w:ascii="Times New Roman" w:hAnsi="Times New Roman"/>
          <w:sz w:val="24"/>
          <w:szCs w:val="24"/>
        </w:rPr>
        <w:t>)</w:t>
      </w:r>
      <w:r w:rsidR="009F5D66" w:rsidRPr="00DB784B">
        <w:rPr>
          <w:rFonts w:ascii="Times New Roman" w:hAnsi="Times New Roman"/>
          <w:sz w:val="24"/>
          <w:szCs w:val="24"/>
        </w:rPr>
        <w:t xml:space="preserve">, anxiety disorder manifests in different forms such as </w:t>
      </w:r>
    </w:p>
    <w:p w14:paraId="22642233" w14:textId="5AD6AE39" w:rsidR="009F5D66" w:rsidRPr="00DB784B" w:rsidRDefault="009F1680" w:rsidP="00DB784B">
      <w:pPr>
        <w:pStyle w:val="ColorfulList-Accent11"/>
        <w:numPr>
          <w:ilvl w:val="0"/>
          <w:numId w:val="6"/>
        </w:numPr>
        <w:spacing w:after="120" w:line="480" w:lineRule="auto"/>
        <w:contextualSpacing w:val="0"/>
        <w:rPr>
          <w:rFonts w:ascii="Times New Roman" w:hAnsi="Times New Roman"/>
          <w:sz w:val="24"/>
          <w:szCs w:val="24"/>
        </w:rPr>
      </w:pPr>
      <w:r w:rsidRPr="00DB784B">
        <w:rPr>
          <w:rFonts w:ascii="Times New Roman" w:hAnsi="Times New Roman"/>
          <w:sz w:val="24"/>
          <w:szCs w:val="24"/>
        </w:rPr>
        <w:t>Separation anxiety disorder</w:t>
      </w:r>
    </w:p>
    <w:p w14:paraId="78E6A4A9" w14:textId="1909B8DD" w:rsidR="009F5D66" w:rsidRPr="00DB784B" w:rsidRDefault="009F1680" w:rsidP="00DB784B">
      <w:pPr>
        <w:pStyle w:val="ColorfulList-Accent11"/>
        <w:numPr>
          <w:ilvl w:val="0"/>
          <w:numId w:val="6"/>
        </w:numPr>
        <w:spacing w:after="120" w:line="480" w:lineRule="auto"/>
        <w:contextualSpacing w:val="0"/>
        <w:rPr>
          <w:rFonts w:ascii="Times New Roman" w:hAnsi="Times New Roman"/>
          <w:sz w:val="24"/>
          <w:szCs w:val="24"/>
        </w:rPr>
      </w:pPr>
      <w:r w:rsidRPr="00DB784B">
        <w:rPr>
          <w:rFonts w:ascii="Times New Roman" w:hAnsi="Times New Roman"/>
          <w:sz w:val="24"/>
          <w:szCs w:val="24"/>
        </w:rPr>
        <w:t>Social Anxiety Disorder (Phobia)</w:t>
      </w:r>
    </w:p>
    <w:p w14:paraId="0C38E535" w14:textId="6F7B431D" w:rsidR="009F5D66" w:rsidRPr="00DB784B" w:rsidRDefault="009F1680" w:rsidP="00DB784B">
      <w:pPr>
        <w:pStyle w:val="ColorfulList-Accent11"/>
        <w:numPr>
          <w:ilvl w:val="0"/>
          <w:numId w:val="6"/>
        </w:numPr>
        <w:spacing w:after="120" w:line="480" w:lineRule="auto"/>
        <w:contextualSpacing w:val="0"/>
        <w:rPr>
          <w:rFonts w:ascii="Times New Roman" w:hAnsi="Times New Roman"/>
          <w:sz w:val="24"/>
          <w:szCs w:val="24"/>
        </w:rPr>
      </w:pPr>
      <w:r w:rsidRPr="00DB784B">
        <w:rPr>
          <w:rFonts w:ascii="Times New Roman" w:hAnsi="Times New Roman"/>
          <w:sz w:val="24"/>
          <w:szCs w:val="24"/>
        </w:rPr>
        <w:t>Panic attacks</w:t>
      </w:r>
    </w:p>
    <w:p w14:paraId="66CAAC37" w14:textId="75A79EFE" w:rsidR="009F5D66" w:rsidRPr="00DB784B" w:rsidRDefault="009F1680" w:rsidP="00DB784B">
      <w:pPr>
        <w:pStyle w:val="ColorfulList-Accent11"/>
        <w:numPr>
          <w:ilvl w:val="0"/>
          <w:numId w:val="6"/>
        </w:numPr>
        <w:spacing w:after="120" w:line="480" w:lineRule="auto"/>
        <w:contextualSpacing w:val="0"/>
        <w:rPr>
          <w:rFonts w:ascii="Times New Roman" w:hAnsi="Times New Roman"/>
          <w:sz w:val="24"/>
          <w:szCs w:val="24"/>
        </w:rPr>
      </w:pPr>
      <w:r w:rsidRPr="00DB784B">
        <w:rPr>
          <w:rFonts w:ascii="Times New Roman" w:hAnsi="Times New Roman"/>
          <w:sz w:val="24"/>
          <w:szCs w:val="24"/>
        </w:rPr>
        <w:t>Generalized Anxiety Disorder (GAD)</w:t>
      </w:r>
    </w:p>
    <w:p w14:paraId="3A8B6385" w14:textId="450D96FF" w:rsidR="009F5D66" w:rsidRPr="00DB784B" w:rsidRDefault="009F1680" w:rsidP="00DB784B">
      <w:pPr>
        <w:pStyle w:val="ColorfulList-Accent11"/>
        <w:numPr>
          <w:ilvl w:val="0"/>
          <w:numId w:val="6"/>
        </w:numPr>
        <w:spacing w:after="120" w:line="480" w:lineRule="auto"/>
        <w:contextualSpacing w:val="0"/>
        <w:rPr>
          <w:rFonts w:ascii="Times New Roman" w:hAnsi="Times New Roman"/>
          <w:sz w:val="24"/>
          <w:szCs w:val="24"/>
        </w:rPr>
      </w:pPr>
      <w:r w:rsidRPr="00DB784B">
        <w:rPr>
          <w:rFonts w:ascii="Times New Roman" w:hAnsi="Times New Roman"/>
          <w:sz w:val="24"/>
          <w:szCs w:val="24"/>
        </w:rPr>
        <w:t xml:space="preserve">Selective Mutism </w:t>
      </w:r>
    </w:p>
    <w:p w14:paraId="35669FB6" w14:textId="34D138D4" w:rsidR="00C37B87" w:rsidRPr="00DB784B" w:rsidRDefault="009F1680" w:rsidP="00DB784B">
      <w:pPr>
        <w:pStyle w:val="ColorfulList-Accent11"/>
        <w:numPr>
          <w:ilvl w:val="0"/>
          <w:numId w:val="6"/>
        </w:numPr>
        <w:spacing w:after="120" w:line="480" w:lineRule="auto"/>
        <w:contextualSpacing w:val="0"/>
        <w:rPr>
          <w:rFonts w:ascii="Times New Roman" w:hAnsi="Times New Roman"/>
          <w:sz w:val="24"/>
          <w:szCs w:val="24"/>
        </w:rPr>
      </w:pPr>
      <w:r w:rsidRPr="00DB784B">
        <w:rPr>
          <w:rFonts w:ascii="Times New Roman" w:hAnsi="Times New Roman"/>
          <w:sz w:val="24"/>
          <w:szCs w:val="24"/>
        </w:rPr>
        <w:t>Induced Anxiety due to medication and substance use</w:t>
      </w:r>
    </w:p>
    <w:p w14:paraId="597DE266" w14:textId="63B293A5" w:rsidR="00C37B87" w:rsidRPr="00DB784B" w:rsidRDefault="009F1680" w:rsidP="00AC187D">
      <w:pPr>
        <w:pStyle w:val="ColorfulList-Accent11"/>
        <w:spacing w:after="120" w:line="480" w:lineRule="auto"/>
        <w:ind w:left="0" w:firstLine="360"/>
        <w:contextualSpacing w:val="0"/>
        <w:rPr>
          <w:rFonts w:ascii="Times New Roman" w:hAnsi="Times New Roman"/>
          <w:sz w:val="24"/>
          <w:szCs w:val="24"/>
        </w:rPr>
      </w:pPr>
      <w:r w:rsidRPr="00DB784B">
        <w:rPr>
          <w:rFonts w:ascii="Times New Roman" w:hAnsi="Times New Roman"/>
          <w:sz w:val="24"/>
          <w:szCs w:val="24"/>
        </w:rPr>
        <w:t>In another research done by (Kupfer, 2015)</w:t>
      </w:r>
      <w:r w:rsidR="00FB356E" w:rsidRPr="00DB784B">
        <w:rPr>
          <w:rFonts w:ascii="Times New Roman" w:hAnsi="Times New Roman"/>
          <w:sz w:val="24"/>
          <w:szCs w:val="24"/>
        </w:rPr>
        <w:t>, Anxiety disorder is among the most prominent disorders seen in the medical field and psychiatry.</w:t>
      </w:r>
    </w:p>
    <w:p w14:paraId="45ABF6BB" w14:textId="474E600C" w:rsidR="00901B25" w:rsidRPr="00DB784B" w:rsidRDefault="00901B25" w:rsidP="00DB784B">
      <w:pPr>
        <w:pStyle w:val="ColorfulList-Accent11"/>
        <w:spacing w:after="120" w:line="480" w:lineRule="auto"/>
        <w:ind w:left="0"/>
        <w:contextualSpacing w:val="0"/>
        <w:rPr>
          <w:rFonts w:ascii="Times New Roman" w:hAnsi="Times New Roman"/>
          <w:sz w:val="24"/>
          <w:szCs w:val="24"/>
        </w:rPr>
      </w:pPr>
    </w:p>
    <w:p w14:paraId="06F2F5FA" w14:textId="77777777" w:rsidR="004F42E8" w:rsidRDefault="004F42E8" w:rsidP="00DB784B">
      <w:pPr>
        <w:pStyle w:val="ColorfulList-Accent11"/>
        <w:spacing w:after="120" w:line="480" w:lineRule="auto"/>
        <w:ind w:left="0"/>
        <w:contextualSpacing w:val="0"/>
        <w:rPr>
          <w:rFonts w:ascii="Times New Roman" w:hAnsi="Times New Roman"/>
          <w:b/>
          <w:sz w:val="24"/>
          <w:szCs w:val="24"/>
        </w:rPr>
      </w:pPr>
    </w:p>
    <w:p w14:paraId="0ABB509B" w14:textId="77777777" w:rsidR="004F42E8" w:rsidRDefault="004F42E8" w:rsidP="00DB784B">
      <w:pPr>
        <w:pStyle w:val="ColorfulList-Accent11"/>
        <w:spacing w:after="120" w:line="480" w:lineRule="auto"/>
        <w:ind w:left="0"/>
        <w:contextualSpacing w:val="0"/>
        <w:rPr>
          <w:rFonts w:ascii="Times New Roman" w:hAnsi="Times New Roman"/>
          <w:b/>
          <w:sz w:val="24"/>
          <w:szCs w:val="24"/>
        </w:rPr>
      </w:pPr>
    </w:p>
    <w:p w14:paraId="2AE41575" w14:textId="31D31AE3" w:rsidR="00D6191E" w:rsidRPr="00DB784B" w:rsidRDefault="009F1680" w:rsidP="00AC187D">
      <w:pPr>
        <w:pStyle w:val="ColorfulList-Accent11"/>
        <w:spacing w:after="120" w:line="480" w:lineRule="auto"/>
        <w:ind w:left="0"/>
        <w:contextualSpacing w:val="0"/>
        <w:jc w:val="center"/>
        <w:rPr>
          <w:rFonts w:ascii="Times New Roman" w:hAnsi="Times New Roman"/>
          <w:sz w:val="24"/>
          <w:szCs w:val="24"/>
        </w:rPr>
      </w:pPr>
      <w:r w:rsidRPr="00DB784B">
        <w:rPr>
          <w:rFonts w:ascii="Times New Roman" w:hAnsi="Times New Roman"/>
          <w:b/>
          <w:sz w:val="24"/>
          <w:szCs w:val="24"/>
        </w:rPr>
        <w:t>History of Anxiety disorder</w:t>
      </w:r>
    </w:p>
    <w:p w14:paraId="1814C5F1" w14:textId="2CE2A135" w:rsidR="00B946ED" w:rsidRPr="00DB784B" w:rsidRDefault="009F1680" w:rsidP="00AC187D">
      <w:pPr>
        <w:pStyle w:val="ColorfulList-Accent11"/>
        <w:spacing w:after="120" w:line="480" w:lineRule="auto"/>
        <w:ind w:left="0" w:firstLine="720"/>
        <w:contextualSpacing w:val="0"/>
        <w:rPr>
          <w:rFonts w:ascii="Times New Roman" w:hAnsi="Times New Roman"/>
          <w:sz w:val="24"/>
          <w:szCs w:val="24"/>
        </w:rPr>
      </w:pPr>
      <w:r w:rsidRPr="00DB784B">
        <w:rPr>
          <w:rFonts w:ascii="Times New Roman" w:hAnsi="Times New Roman"/>
          <w:sz w:val="24"/>
          <w:szCs w:val="24"/>
        </w:rPr>
        <w:t xml:space="preserve">Anxiety disorders as highlighted above are of various types each one with its origin. </w:t>
      </w:r>
      <w:r w:rsidR="005719B6" w:rsidRPr="00DB784B">
        <w:rPr>
          <w:rFonts w:ascii="Times New Roman" w:hAnsi="Times New Roman"/>
          <w:sz w:val="24"/>
          <w:szCs w:val="24"/>
        </w:rPr>
        <w:t>Croq</w:t>
      </w:r>
      <w:r w:rsidR="00DC5B6B" w:rsidRPr="00DB784B">
        <w:rPr>
          <w:rFonts w:ascii="Times New Roman" w:hAnsi="Times New Roman"/>
          <w:sz w:val="24"/>
          <w:szCs w:val="24"/>
        </w:rPr>
        <w:t xml:space="preserve"> (20</w:t>
      </w:r>
      <w:r w:rsidR="005719B6" w:rsidRPr="00DB784B">
        <w:rPr>
          <w:rFonts w:ascii="Times New Roman" w:hAnsi="Times New Roman"/>
          <w:sz w:val="24"/>
          <w:szCs w:val="24"/>
        </w:rPr>
        <w:t>15</w:t>
      </w:r>
      <w:r w:rsidR="00DC5B6B" w:rsidRPr="00DB784B">
        <w:rPr>
          <w:rFonts w:ascii="Times New Roman" w:hAnsi="Times New Roman"/>
          <w:sz w:val="24"/>
          <w:szCs w:val="24"/>
        </w:rPr>
        <w:t>) defines anxiety as the anticipation of a future threat and it is different from fear. According to his research, the history of anxiety is attributed to the Greco-Roman philosophy and me</w:t>
      </w:r>
      <w:r w:rsidR="00447B32" w:rsidRPr="00DB784B">
        <w:rPr>
          <w:rFonts w:ascii="Times New Roman" w:hAnsi="Times New Roman"/>
          <w:sz w:val="24"/>
          <w:szCs w:val="24"/>
        </w:rPr>
        <w:t>dicine dating back to the time B</w:t>
      </w:r>
      <w:r w:rsidR="00DC5B6B" w:rsidRPr="00DB784B">
        <w:rPr>
          <w:rFonts w:ascii="Times New Roman" w:hAnsi="Times New Roman"/>
          <w:sz w:val="24"/>
          <w:szCs w:val="24"/>
        </w:rPr>
        <w:t>efore Christ (</w:t>
      </w:r>
      <w:r w:rsidR="00447B32" w:rsidRPr="00DB784B">
        <w:rPr>
          <w:rFonts w:ascii="Times New Roman" w:hAnsi="Times New Roman"/>
          <w:sz w:val="24"/>
          <w:szCs w:val="24"/>
        </w:rPr>
        <w:t>460BC</w:t>
      </w:r>
      <w:r w:rsidR="00DC5B6B" w:rsidRPr="00DB784B">
        <w:rPr>
          <w:rFonts w:ascii="Times New Roman" w:hAnsi="Times New Roman"/>
          <w:sz w:val="24"/>
          <w:szCs w:val="24"/>
        </w:rPr>
        <w:t>)</w:t>
      </w:r>
      <w:r w:rsidR="00DB4CA6" w:rsidRPr="00DB784B">
        <w:rPr>
          <w:rFonts w:ascii="Times New Roman" w:hAnsi="Times New Roman"/>
          <w:sz w:val="24"/>
          <w:szCs w:val="24"/>
        </w:rPr>
        <w:t>. Throughout history, it has been described in a variety of forms and its current definition has not been considered as a disorder until recently in the early 19</w:t>
      </w:r>
      <w:r w:rsidR="00DB4CA6" w:rsidRPr="00DB784B">
        <w:rPr>
          <w:rFonts w:ascii="Times New Roman" w:hAnsi="Times New Roman"/>
          <w:sz w:val="24"/>
          <w:szCs w:val="24"/>
          <w:vertAlign w:val="superscript"/>
        </w:rPr>
        <w:t>th</w:t>
      </w:r>
      <w:r w:rsidR="00DB4CA6" w:rsidRPr="00DB784B">
        <w:rPr>
          <w:rFonts w:ascii="Times New Roman" w:hAnsi="Times New Roman"/>
          <w:sz w:val="24"/>
          <w:szCs w:val="24"/>
        </w:rPr>
        <w:t xml:space="preserve"> Century. </w:t>
      </w:r>
      <w:r w:rsidR="008C54CA" w:rsidRPr="00DB784B">
        <w:rPr>
          <w:rFonts w:ascii="Times New Roman" w:hAnsi="Times New Roman"/>
          <w:sz w:val="24"/>
          <w:szCs w:val="24"/>
        </w:rPr>
        <w:t xml:space="preserve">With the advances in medication from herbal medicine to modern-day therapy, treatment of anxiety has also been transformed from general speculations to the specific identification of the disorders using known symptoms. </w:t>
      </w:r>
    </w:p>
    <w:p w14:paraId="652817B4" w14:textId="236B7879" w:rsidR="008C54CA" w:rsidRPr="00DB784B" w:rsidRDefault="009F1680" w:rsidP="00AC187D">
      <w:pPr>
        <w:pStyle w:val="ColorfulList-Accent11"/>
        <w:spacing w:after="120" w:line="480" w:lineRule="auto"/>
        <w:ind w:left="0" w:firstLine="720"/>
        <w:contextualSpacing w:val="0"/>
        <w:rPr>
          <w:rFonts w:ascii="Times New Roman" w:hAnsi="Times New Roman"/>
          <w:sz w:val="24"/>
          <w:szCs w:val="24"/>
        </w:rPr>
      </w:pPr>
      <w:r w:rsidRPr="00DB784B">
        <w:rPr>
          <w:rFonts w:ascii="Times New Roman" w:hAnsi="Times New Roman"/>
          <w:sz w:val="24"/>
          <w:szCs w:val="24"/>
        </w:rPr>
        <w:t>In the past, anxiety was mainly treated through exorcism, which was conducted by priests and other religious figures owing to it as demonic possession. After the incantations, the victims were given herbal medicinal drinks. During the 18</w:t>
      </w:r>
      <w:r w:rsidRPr="00DB784B">
        <w:rPr>
          <w:rFonts w:ascii="Times New Roman" w:hAnsi="Times New Roman"/>
          <w:sz w:val="24"/>
          <w:szCs w:val="24"/>
          <w:vertAlign w:val="superscript"/>
        </w:rPr>
        <w:t>th</w:t>
      </w:r>
      <w:r w:rsidRPr="00DB784B">
        <w:rPr>
          <w:rFonts w:ascii="Times New Roman" w:hAnsi="Times New Roman"/>
          <w:sz w:val="24"/>
          <w:szCs w:val="24"/>
        </w:rPr>
        <w:t xml:space="preserve"> C, mentally ill people were taken into the asylums for diagnosis and treatment. The asylum mainly served as a separation housing rather than a treatment facility. It is because the sick were chained, beaten, and isolated in windowless rooms and had no much contact with their caregivers.  </w:t>
      </w:r>
      <w:r w:rsidR="00E161AE" w:rsidRPr="00DB784B">
        <w:rPr>
          <w:rFonts w:ascii="Times New Roman" w:hAnsi="Times New Roman"/>
          <w:sz w:val="24"/>
          <w:szCs w:val="24"/>
        </w:rPr>
        <w:t>In the early 19</w:t>
      </w:r>
      <w:r w:rsidR="00E161AE" w:rsidRPr="00DB784B">
        <w:rPr>
          <w:rFonts w:ascii="Times New Roman" w:hAnsi="Times New Roman"/>
          <w:sz w:val="24"/>
          <w:szCs w:val="24"/>
          <w:vertAlign w:val="superscript"/>
        </w:rPr>
        <w:t>th</w:t>
      </w:r>
      <w:r w:rsidR="00E161AE" w:rsidRPr="00DB784B">
        <w:rPr>
          <w:rFonts w:ascii="Times New Roman" w:hAnsi="Times New Roman"/>
          <w:sz w:val="24"/>
          <w:szCs w:val="24"/>
        </w:rPr>
        <w:t xml:space="preserve"> C, the care system for mentally ill patients improv</w:t>
      </w:r>
      <w:r w:rsidR="00E9314E" w:rsidRPr="00DB784B">
        <w:rPr>
          <w:rFonts w:ascii="Times New Roman" w:hAnsi="Times New Roman"/>
          <w:sz w:val="24"/>
          <w:szCs w:val="24"/>
        </w:rPr>
        <w:t>ed and was allowed visitation. Still, the treatment of patients was cruel. They underwent electrical shock, submergence into cold baths fro a long time, and often patient came ou more physically injured than they went in. the 20</w:t>
      </w:r>
      <w:r w:rsidR="00E9314E" w:rsidRPr="00DB784B">
        <w:rPr>
          <w:rFonts w:ascii="Times New Roman" w:hAnsi="Times New Roman"/>
          <w:sz w:val="24"/>
          <w:szCs w:val="24"/>
          <w:vertAlign w:val="superscript"/>
        </w:rPr>
        <w:t>th</w:t>
      </w:r>
      <w:r w:rsidR="00E9314E" w:rsidRPr="00DB784B">
        <w:rPr>
          <w:rFonts w:ascii="Times New Roman" w:hAnsi="Times New Roman"/>
          <w:sz w:val="24"/>
          <w:szCs w:val="24"/>
        </w:rPr>
        <w:t xml:space="preserve"> C, things changed for the better, and anxiety and other mentally ill patients began receiving antipsychotic medications that tremendously controlled the symptoms</w:t>
      </w:r>
      <w:r w:rsidR="001B5072" w:rsidRPr="00DB784B">
        <w:rPr>
          <w:rFonts w:ascii="Times New Roman" w:hAnsi="Times New Roman"/>
          <w:sz w:val="24"/>
          <w:szCs w:val="24"/>
        </w:rPr>
        <w:t xml:space="preserve"> (Lumen, 2020)</w:t>
      </w:r>
      <w:r w:rsidR="00E9314E" w:rsidRPr="00DB784B">
        <w:rPr>
          <w:rFonts w:ascii="Times New Roman" w:hAnsi="Times New Roman"/>
          <w:sz w:val="24"/>
          <w:szCs w:val="24"/>
        </w:rPr>
        <w:t xml:space="preserve">. </w:t>
      </w:r>
      <w:r w:rsidR="000B4418" w:rsidRPr="00DB784B">
        <w:rPr>
          <w:rFonts w:ascii="Times New Roman" w:hAnsi="Times New Roman"/>
          <w:sz w:val="24"/>
          <w:szCs w:val="24"/>
        </w:rPr>
        <w:t xml:space="preserve">Today, mental health patients including those suffering from anxiety disorders receive psychiatric treatment and medication in mental </w:t>
      </w:r>
      <w:r w:rsidR="000B4418" w:rsidRPr="00DB784B">
        <w:rPr>
          <w:rFonts w:ascii="Times New Roman" w:hAnsi="Times New Roman"/>
          <w:sz w:val="24"/>
          <w:szCs w:val="24"/>
        </w:rPr>
        <w:lastRenderedPageBreak/>
        <w:t>health clinics established acro</w:t>
      </w:r>
      <w:r w:rsidR="001B5072" w:rsidRPr="00DB784B">
        <w:rPr>
          <w:rFonts w:ascii="Times New Roman" w:hAnsi="Times New Roman"/>
          <w:sz w:val="24"/>
          <w:szCs w:val="24"/>
        </w:rPr>
        <w:t>ss the country. Psychiatric hos</w:t>
      </w:r>
      <w:r w:rsidR="000B4418" w:rsidRPr="00DB784B">
        <w:rPr>
          <w:rFonts w:ascii="Times New Roman" w:hAnsi="Times New Roman"/>
          <w:sz w:val="24"/>
          <w:szCs w:val="24"/>
        </w:rPr>
        <w:t xml:space="preserve">pitals are run by the state government and offer short-term care for patients suffering from anxiety and related disorders. </w:t>
      </w:r>
    </w:p>
    <w:p w14:paraId="53569802" w14:textId="77777777" w:rsidR="00F2570E" w:rsidRPr="00DB784B" w:rsidRDefault="00F2570E" w:rsidP="00DB784B">
      <w:pPr>
        <w:pStyle w:val="ColorfulList-Accent11"/>
        <w:spacing w:after="120" w:line="480" w:lineRule="auto"/>
        <w:ind w:left="0"/>
        <w:contextualSpacing w:val="0"/>
        <w:rPr>
          <w:rFonts w:ascii="Times New Roman" w:hAnsi="Times New Roman"/>
          <w:sz w:val="24"/>
          <w:szCs w:val="24"/>
        </w:rPr>
      </w:pPr>
    </w:p>
    <w:p w14:paraId="1A46DCA3" w14:textId="5E1749E0" w:rsidR="00E40368" w:rsidRPr="00DB784B" w:rsidRDefault="009F1680" w:rsidP="00AC187D">
      <w:pPr>
        <w:pStyle w:val="ColorfulList-Accent11"/>
        <w:spacing w:after="120" w:line="480" w:lineRule="auto"/>
        <w:ind w:left="0"/>
        <w:contextualSpacing w:val="0"/>
        <w:jc w:val="center"/>
        <w:rPr>
          <w:rFonts w:ascii="Times New Roman" w:hAnsi="Times New Roman"/>
          <w:sz w:val="24"/>
          <w:szCs w:val="24"/>
        </w:rPr>
      </w:pPr>
      <w:r w:rsidRPr="00DB784B">
        <w:rPr>
          <w:rFonts w:ascii="Times New Roman" w:hAnsi="Times New Roman"/>
          <w:b/>
          <w:sz w:val="24"/>
          <w:szCs w:val="24"/>
        </w:rPr>
        <w:t>Cause of Anxiety Disorder</w:t>
      </w:r>
    </w:p>
    <w:p w14:paraId="1B4D4578" w14:textId="52D3E366" w:rsidR="00F2570E" w:rsidRPr="00DB784B" w:rsidRDefault="009F1680" w:rsidP="00AC187D">
      <w:pPr>
        <w:pStyle w:val="ColorfulList-Accent11"/>
        <w:spacing w:after="120" w:line="480" w:lineRule="auto"/>
        <w:ind w:left="0" w:firstLine="360"/>
        <w:contextualSpacing w:val="0"/>
        <w:rPr>
          <w:rFonts w:ascii="Times New Roman" w:hAnsi="Times New Roman"/>
          <w:sz w:val="24"/>
          <w:szCs w:val="24"/>
        </w:rPr>
      </w:pPr>
      <w:r w:rsidRPr="00DB784B">
        <w:rPr>
          <w:rFonts w:ascii="Times New Roman" w:hAnsi="Times New Roman"/>
          <w:sz w:val="24"/>
          <w:szCs w:val="24"/>
        </w:rPr>
        <w:t xml:space="preserve">Anxiety disorders may develop due to many reasons including trauma, the build-up of stress due to illness, personality problems, use of drugs and other substances, and other mental disorders. </w:t>
      </w:r>
      <w:r w:rsidR="00DA2D46" w:rsidRPr="00DB784B">
        <w:rPr>
          <w:rFonts w:ascii="Times New Roman" w:hAnsi="Times New Roman"/>
          <w:sz w:val="24"/>
          <w:szCs w:val="24"/>
        </w:rPr>
        <w:t>Other specific causes include;</w:t>
      </w:r>
    </w:p>
    <w:p w14:paraId="25C79480" w14:textId="7811A226" w:rsidR="00DA2D46" w:rsidRPr="00DB784B" w:rsidRDefault="009F1680" w:rsidP="00DB784B">
      <w:pPr>
        <w:pStyle w:val="ColorfulList-Accent11"/>
        <w:numPr>
          <w:ilvl w:val="0"/>
          <w:numId w:val="7"/>
        </w:numPr>
        <w:spacing w:after="120" w:line="480" w:lineRule="auto"/>
        <w:contextualSpacing w:val="0"/>
        <w:rPr>
          <w:rFonts w:ascii="Times New Roman" w:hAnsi="Times New Roman"/>
          <w:i/>
          <w:sz w:val="24"/>
          <w:szCs w:val="24"/>
        </w:rPr>
      </w:pPr>
      <w:r w:rsidRPr="00DB784B">
        <w:rPr>
          <w:rFonts w:ascii="Times New Roman" w:hAnsi="Times New Roman"/>
          <w:i/>
          <w:sz w:val="24"/>
          <w:szCs w:val="24"/>
        </w:rPr>
        <w:t>Genetics</w:t>
      </w:r>
    </w:p>
    <w:p w14:paraId="57868C3B" w14:textId="5A2B13EC" w:rsidR="00DA2D46" w:rsidRPr="00DB784B" w:rsidRDefault="009F1680" w:rsidP="00DB784B">
      <w:pPr>
        <w:pStyle w:val="ColorfulList-Accent11"/>
        <w:spacing w:after="120" w:line="480" w:lineRule="auto"/>
        <w:ind w:left="360"/>
        <w:contextualSpacing w:val="0"/>
        <w:rPr>
          <w:rFonts w:ascii="Times New Roman" w:hAnsi="Times New Roman"/>
          <w:sz w:val="24"/>
          <w:szCs w:val="24"/>
        </w:rPr>
      </w:pPr>
      <w:r w:rsidRPr="00DB784B">
        <w:rPr>
          <w:rFonts w:ascii="Times New Roman" w:hAnsi="Times New Roman"/>
          <w:sz w:val="24"/>
          <w:szCs w:val="24"/>
        </w:rPr>
        <w:t xml:space="preserve">Recent research don indicates that anxiety disorder is hereditary to some extent. According to research done by (Ferguson, 2019), Generalized Anxiety Disorder (GAD) can be inherited. Panic disorder and social phobia are linked to certain chromosomal characteristics which can be transferred from parents to offsprings. </w:t>
      </w:r>
    </w:p>
    <w:p w14:paraId="4FA8C156" w14:textId="41A822EB" w:rsidR="00DA2D46" w:rsidRPr="00DB784B" w:rsidRDefault="009F1680" w:rsidP="00DB784B">
      <w:pPr>
        <w:pStyle w:val="ColorfulList-Accent11"/>
        <w:numPr>
          <w:ilvl w:val="0"/>
          <w:numId w:val="7"/>
        </w:numPr>
        <w:spacing w:after="120" w:line="480" w:lineRule="auto"/>
        <w:contextualSpacing w:val="0"/>
        <w:rPr>
          <w:rFonts w:ascii="Times New Roman" w:hAnsi="Times New Roman"/>
          <w:i/>
          <w:sz w:val="24"/>
          <w:szCs w:val="24"/>
        </w:rPr>
      </w:pPr>
      <w:r w:rsidRPr="00DB784B">
        <w:rPr>
          <w:rFonts w:ascii="Times New Roman" w:hAnsi="Times New Roman"/>
          <w:i/>
          <w:sz w:val="24"/>
          <w:szCs w:val="24"/>
        </w:rPr>
        <w:t>Brain Chemistry</w:t>
      </w:r>
    </w:p>
    <w:p w14:paraId="6A507792" w14:textId="5FE59C87" w:rsidR="00E91B56" w:rsidRPr="00DB784B" w:rsidRDefault="009F1680" w:rsidP="00AC187D">
      <w:pPr>
        <w:pStyle w:val="ColorfulList-Accent11"/>
        <w:spacing w:after="120" w:line="480" w:lineRule="auto"/>
        <w:ind w:left="360" w:firstLine="360"/>
        <w:contextualSpacing w:val="0"/>
        <w:rPr>
          <w:rFonts w:ascii="Times New Roman" w:hAnsi="Times New Roman"/>
          <w:sz w:val="24"/>
          <w:szCs w:val="24"/>
        </w:rPr>
      </w:pPr>
      <w:r w:rsidRPr="00DB784B">
        <w:rPr>
          <w:rFonts w:ascii="Times New Roman" w:hAnsi="Times New Roman"/>
          <w:sz w:val="24"/>
          <w:szCs w:val="24"/>
        </w:rPr>
        <w:t xml:space="preserve">When chemicals such as serotonin, dopamine, and others are not balanced in the brain, mental functions, and physiological activities in the body become impaired. These chemicals generally combine to form neurotransmitter, and according to the chemical imbalance theories, imbalances in the neurotransmitters results to naturally occurring panic disorder symptoms. </w:t>
      </w:r>
    </w:p>
    <w:p w14:paraId="718DC276" w14:textId="06B2DDA9" w:rsidR="00DA2D46" w:rsidRPr="00DB784B" w:rsidRDefault="009F1680" w:rsidP="00DB784B">
      <w:pPr>
        <w:pStyle w:val="ColorfulList-Accent11"/>
        <w:numPr>
          <w:ilvl w:val="0"/>
          <w:numId w:val="7"/>
        </w:numPr>
        <w:spacing w:after="120" w:line="480" w:lineRule="auto"/>
        <w:contextualSpacing w:val="0"/>
        <w:rPr>
          <w:rFonts w:ascii="Times New Roman" w:hAnsi="Times New Roman"/>
          <w:i/>
          <w:sz w:val="24"/>
          <w:szCs w:val="24"/>
        </w:rPr>
      </w:pPr>
      <w:r w:rsidRPr="00DB784B">
        <w:rPr>
          <w:rFonts w:ascii="Times New Roman" w:hAnsi="Times New Roman"/>
          <w:i/>
          <w:sz w:val="24"/>
          <w:szCs w:val="24"/>
        </w:rPr>
        <w:t>Environmental stress</w:t>
      </w:r>
    </w:p>
    <w:p w14:paraId="19D4DB25" w14:textId="25919A26" w:rsidR="00174B23" w:rsidRPr="00DB784B" w:rsidRDefault="009F1680" w:rsidP="00DB784B">
      <w:pPr>
        <w:pStyle w:val="ColorfulList-Accent11"/>
        <w:spacing w:after="120" w:line="480" w:lineRule="auto"/>
        <w:ind w:left="360"/>
        <w:contextualSpacing w:val="0"/>
        <w:rPr>
          <w:rFonts w:ascii="Times New Roman" w:hAnsi="Times New Roman"/>
          <w:sz w:val="24"/>
          <w:szCs w:val="24"/>
        </w:rPr>
      </w:pPr>
      <w:r w:rsidRPr="00DB784B">
        <w:rPr>
          <w:rFonts w:ascii="Times New Roman" w:hAnsi="Times New Roman"/>
          <w:sz w:val="24"/>
          <w:szCs w:val="24"/>
        </w:rPr>
        <w:t xml:space="preserve">Environmental factors like relationships, work, schooling, and financial problems may result to build up of mental pressure and stress leading to anxiety disorder. </w:t>
      </w:r>
      <w:r w:rsidR="002E018B" w:rsidRPr="00DB784B">
        <w:rPr>
          <w:rFonts w:ascii="Times New Roman" w:hAnsi="Times New Roman"/>
          <w:sz w:val="24"/>
          <w:szCs w:val="24"/>
        </w:rPr>
        <w:t xml:space="preserve">Besides, atmospheric </w:t>
      </w:r>
      <w:r w:rsidR="002E018B" w:rsidRPr="00DB784B">
        <w:rPr>
          <w:rFonts w:ascii="Times New Roman" w:hAnsi="Times New Roman"/>
          <w:sz w:val="24"/>
          <w:szCs w:val="24"/>
        </w:rPr>
        <w:lastRenderedPageBreak/>
        <w:t>pressure and oxygen level in high altitude areas are also believed to increase anxiety-related symptoms.</w:t>
      </w:r>
    </w:p>
    <w:p w14:paraId="0889A15E" w14:textId="6623D188" w:rsidR="00DA2D46" w:rsidRPr="00DB784B" w:rsidRDefault="009F1680" w:rsidP="00DB784B">
      <w:pPr>
        <w:pStyle w:val="ColorfulList-Accent11"/>
        <w:numPr>
          <w:ilvl w:val="0"/>
          <w:numId w:val="7"/>
        </w:numPr>
        <w:spacing w:after="120" w:line="480" w:lineRule="auto"/>
        <w:contextualSpacing w:val="0"/>
        <w:rPr>
          <w:rFonts w:ascii="Times New Roman" w:hAnsi="Times New Roman"/>
          <w:i/>
          <w:sz w:val="24"/>
          <w:szCs w:val="24"/>
        </w:rPr>
      </w:pPr>
      <w:r w:rsidRPr="00DB784B">
        <w:rPr>
          <w:rFonts w:ascii="Times New Roman" w:hAnsi="Times New Roman"/>
          <w:i/>
          <w:sz w:val="24"/>
          <w:szCs w:val="24"/>
        </w:rPr>
        <w:t>Medical conditions</w:t>
      </w:r>
    </w:p>
    <w:p w14:paraId="072A2D1F" w14:textId="54175B8C" w:rsidR="00DA2D46" w:rsidRPr="00DB784B" w:rsidRDefault="009F1680" w:rsidP="00DB784B">
      <w:pPr>
        <w:pStyle w:val="ColorfulList-Accent11"/>
        <w:spacing w:after="120" w:line="480" w:lineRule="auto"/>
        <w:ind w:left="360"/>
        <w:contextualSpacing w:val="0"/>
        <w:rPr>
          <w:rFonts w:ascii="Times New Roman" w:hAnsi="Times New Roman"/>
          <w:sz w:val="24"/>
          <w:szCs w:val="24"/>
        </w:rPr>
      </w:pPr>
      <w:r w:rsidRPr="00DB784B">
        <w:rPr>
          <w:rFonts w:ascii="Times New Roman" w:hAnsi="Times New Roman"/>
          <w:sz w:val="24"/>
          <w:szCs w:val="24"/>
        </w:rPr>
        <w:t xml:space="preserve"> </w:t>
      </w:r>
      <w:r w:rsidR="00FA1B38" w:rsidRPr="00DB784B">
        <w:rPr>
          <w:rFonts w:ascii="Times New Roman" w:hAnsi="Times New Roman"/>
          <w:sz w:val="24"/>
          <w:szCs w:val="24"/>
        </w:rPr>
        <w:t xml:space="preserve">Health diseases and other medical conditions play a big part in </w:t>
      </w:r>
      <w:r w:rsidR="00A65430" w:rsidRPr="00DB784B">
        <w:rPr>
          <w:rFonts w:ascii="Times New Roman" w:hAnsi="Times New Roman"/>
          <w:sz w:val="24"/>
          <w:szCs w:val="24"/>
        </w:rPr>
        <w:t xml:space="preserve">anxiety disorders. Medications, treatment procedures like surgery, and symptoms directly trigger stress and illuminate its levels resulting in anxiety disorders. </w:t>
      </w:r>
      <w:r w:rsidR="0062734B" w:rsidRPr="00DB784B">
        <w:rPr>
          <w:rFonts w:ascii="Times New Roman" w:hAnsi="Times New Roman"/>
          <w:sz w:val="24"/>
          <w:szCs w:val="24"/>
        </w:rPr>
        <w:t>Adjustments in living following medical restrictions may also contribute to the build-up of stress levels.</w:t>
      </w:r>
    </w:p>
    <w:p w14:paraId="6AA6A12B" w14:textId="77777777" w:rsidR="003C72AA" w:rsidRPr="00DB784B" w:rsidRDefault="003C72AA" w:rsidP="00DB784B">
      <w:pPr>
        <w:pStyle w:val="ColorfulList-Accent11"/>
        <w:spacing w:after="120" w:line="480" w:lineRule="auto"/>
        <w:ind w:left="0"/>
        <w:contextualSpacing w:val="0"/>
        <w:rPr>
          <w:rFonts w:ascii="Times New Roman" w:hAnsi="Times New Roman"/>
          <w:sz w:val="24"/>
          <w:szCs w:val="24"/>
        </w:rPr>
      </w:pPr>
    </w:p>
    <w:p w14:paraId="6D690E6C" w14:textId="63F61E2E" w:rsidR="003C72AA" w:rsidRPr="00AC187D" w:rsidRDefault="009F1680" w:rsidP="00AC187D">
      <w:pPr>
        <w:pStyle w:val="ColorfulList-Accent11"/>
        <w:spacing w:after="120" w:line="480" w:lineRule="auto"/>
        <w:ind w:left="0"/>
        <w:contextualSpacing w:val="0"/>
        <w:jc w:val="center"/>
        <w:rPr>
          <w:rFonts w:ascii="Times New Roman" w:hAnsi="Times New Roman"/>
          <w:b/>
          <w:sz w:val="24"/>
          <w:szCs w:val="24"/>
        </w:rPr>
      </w:pPr>
      <w:r w:rsidRPr="00AC187D">
        <w:rPr>
          <w:rFonts w:ascii="Times New Roman" w:hAnsi="Times New Roman"/>
          <w:b/>
          <w:sz w:val="24"/>
          <w:szCs w:val="24"/>
        </w:rPr>
        <w:t>Treatment Mechanisms for Anxiety Disorder</w:t>
      </w:r>
    </w:p>
    <w:p w14:paraId="443E507C" w14:textId="1F3FADF1" w:rsidR="003C72AA" w:rsidRPr="00DB784B" w:rsidRDefault="009F1680" w:rsidP="00AC187D">
      <w:pPr>
        <w:pStyle w:val="ColorfulList-Accent11"/>
        <w:spacing w:after="120" w:line="480" w:lineRule="auto"/>
        <w:ind w:left="0" w:firstLine="360"/>
        <w:contextualSpacing w:val="0"/>
        <w:rPr>
          <w:rFonts w:ascii="Times New Roman" w:hAnsi="Times New Roman"/>
          <w:sz w:val="24"/>
          <w:szCs w:val="24"/>
        </w:rPr>
      </w:pPr>
      <w:r w:rsidRPr="00DB784B">
        <w:rPr>
          <w:rFonts w:ascii="Times New Roman" w:hAnsi="Times New Roman"/>
          <w:sz w:val="24"/>
          <w:szCs w:val="24"/>
        </w:rPr>
        <w:t xml:space="preserve">Anxiety since time memorial has had various ways of diagnosis and treatment including religious beliefs. </w:t>
      </w:r>
      <w:r w:rsidR="00D1611A" w:rsidRPr="00DB784B">
        <w:rPr>
          <w:rFonts w:ascii="Times New Roman" w:hAnsi="Times New Roman"/>
          <w:sz w:val="24"/>
          <w:szCs w:val="24"/>
        </w:rPr>
        <w:t xml:space="preserve">In the modern-day United States of America, anxiety is treated </w:t>
      </w:r>
      <w:r w:rsidR="00DC2D62" w:rsidRPr="00DB784B">
        <w:rPr>
          <w:rFonts w:ascii="Times New Roman" w:hAnsi="Times New Roman"/>
          <w:sz w:val="24"/>
          <w:szCs w:val="24"/>
        </w:rPr>
        <w:t xml:space="preserve">through medications, therapy, and lifestyle adjustments drugs. </w:t>
      </w:r>
    </w:p>
    <w:p w14:paraId="6900A8E7" w14:textId="50773A0A" w:rsidR="00DC2D62" w:rsidRPr="00DB784B" w:rsidRDefault="009F1680" w:rsidP="00DB784B">
      <w:pPr>
        <w:pStyle w:val="ColorfulList-Accent11"/>
        <w:numPr>
          <w:ilvl w:val="0"/>
          <w:numId w:val="8"/>
        </w:numPr>
        <w:spacing w:after="120" w:line="480" w:lineRule="auto"/>
        <w:contextualSpacing w:val="0"/>
        <w:rPr>
          <w:rFonts w:ascii="Times New Roman" w:hAnsi="Times New Roman"/>
          <w:sz w:val="24"/>
          <w:szCs w:val="24"/>
        </w:rPr>
      </w:pPr>
      <w:r w:rsidRPr="00DB784B">
        <w:rPr>
          <w:rFonts w:ascii="Times New Roman" w:hAnsi="Times New Roman"/>
          <w:sz w:val="24"/>
          <w:szCs w:val="24"/>
        </w:rPr>
        <w:t>Self-care</w:t>
      </w:r>
    </w:p>
    <w:p w14:paraId="44B7AF32" w14:textId="2434ED48" w:rsidR="003C72AA" w:rsidRPr="00DB784B" w:rsidRDefault="009F1680" w:rsidP="00DB784B">
      <w:pPr>
        <w:pStyle w:val="ColorfulList-Accent11"/>
        <w:spacing w:after="120" w:line="480" w:lineRule="auto"/>
        <w:ind w:left="0"/>
        <w:contextualSpacing w:val="0"/>
        <w:rPr>
          <w:rFonts w:ascii="Times New Roman" w:hAnsi="Times New Roman"/>
          <w:sz w:val="24"/>
          <w:szCs w:val="24"/>
        </w:rPr>
      </w:pPr>
      <w:r w:rsidRPr="00DB784B">
        <w:rPr>
          <w:rFonts w:ascii="Times New Roman" w:hAnsi="Times New Roman"/>
          <w:sz w:val="24"/>
          <w:szCs w:val="24"/>
        </w:rPr>
        <w:t xml:space="preserve">People suffering from anxiety disorders can self-medicate themselves by avoiding substances like caffeine, alcohol, and smoke. Substance abuse aggravates some mental conditions and avoiding them helps to reduce the risks of aggravated conditions. Besides, physical exercise and stress relaxation techniques such as taking deep breaths, rhythmic exercises, and aerobic activities highly improves mental health conditions and reduces stress symptoms. </w:t>
      </w:r>
      <w:r w:rsidR="00C36C79" w:rsidRPr="00DB784B">
        <w:rPr>
          <w:rFonts w:ascii="Times New Roman" w:hAnsi="Times New Roman"/>
          <w:sz w:val="24"/>
          <w:szCs w:val="24"/>
        </w:rPr>
        <w:t>Consumption of a balanced</w:t>
      </w:r>
      <w:r w:rsidRPr="00DB784B">
        <w:rPr>
          <w:rFonts w:ascii="Times New Roman" w:hAnsi="Times New Roman"/>
          <w:sz w:val="24"/>
          <w:szCs w:val="24"/>
        </w:rPr>
        <w:t xml:space="preserve"> diet </w:t>
      </w:r>
      <w:r w:rsidR="00C36C79" w:rsidRPr="00DB784B">
        <w:rPr>
          <w:rFonts w:ascii="Times New Roman" w:hAnsi="Times New Roman"/>
          <w:sz w:val="24"/>
          <w:szCs w:val="24"/>
        </w:rPr>
        <w:t xml:space="preserve">provides the body nutrients necessary for brain nourishment. Patients are advised to avoid foods with excess fats, sugar, and carbohydrates. </w:t>
      </w:r>
    </w:p>
    <w:p w14:paraId="1D7FB1FC" w14:textId="00B32C36" w:rsidR="00C36C79" w:rsidRPr="00DB784B" w:rsidRDefault="009F1680" w:rsidP="00DB784B">
      <w:pPr>
        <w:pStyle w:val="ColorfulList-Accent11"/>
        <w:numPr>
          <w:ilvl w:val="0"/>
          <w:numId w:val="8"/>
        </w:numPr>
        <w:spacing w:after="120" w:line="480" w:lineRule="auto"/>
        <w:contextualSpacing w:val="0"/>
        <w:rPr>
          <w:rFonts w:ascii="Times New Roman" w:hAnsi="Times New Roman"/>
          <w:sz w:val="24"/>
          <w:szCs w:val="24"/>
        </w:rPr>
      </w:pPr>
      <w:r w:rsidRPr="00DB784B">
        <w:rPr>
          <w:rFonts w:ascii="Times New Roman" w:hAnsi="Times New Roman"/>
          <w:sz w:val="24"/>
          <w:szCs w:val="24"/>
        </w:rPr>
        <w:t>Therapy</w:t>
      </w:r>
    </w:p>
    <w:p w14:paraId="74B3B51B" w14:textId="534E31E6" w:rsidR="00C36C79" w:rsidRPr="00DB784B" w:rsidRDefault="009F1680" w:rsidP="00DB784B">
      <w:pPr>
        <w:pStyle w:val="ColorfulList-Accent11"/>
        <w:spacing w:after="120" w:line="480" w:lineRule="auto"/>
        <w:ind w:left="0"/>
        <w:contextualSpacing w:val="0"/>
        <w:rPr>
          <w:rFonts w:ascii="Times New Roman" w:hAnsi="Times New Roman"/>
          <w:sz w:val="24"/>
          <w:szCs w:val="24"/>
        </w:rPr>
      </w:pPr>
      <w:r w:rsidRPr="00DB784B">
        <w:rPr>
          <w:rFonts w:ascii="Times New Roman" w:hAnsi="Times New Roman"/>
          <w:sz w:val="24"/>
          <w:szCs w:val="24"/>
        </w:rPr>
        <w:lastRenderedPageBreak/>
        <w:t xml:space="preserve">Therapy has been proved to work well in treating anxiety disorders. The two types of therapies include cognitive behavioral therapy and psychotherapy. Cognitive-behavioral therapy involves </w:t>
      </w:r>
      <w:r w:rsidR="001D1B3F" w:rsidRPr="00DB784B">
        <w:rPr>
          <w:rFonts w:ascii="Times New Roman" w:hAnsi="Times New Roman"/>
          <w:sz w:val="24"/>
          <w:szCs w:val="24"/>
        </w:rPr>
        <w:t xml:space="preserve">the understanding of the functioning of the human mind basing on neuroscience and scientific psychology. </w:t>
      </w:r>
      <w:r w:rsidR="001D7023" w:rsidRPr="00DB784B">
        <w:rPr>
          <w:rFonts w:ascii="Times New Roman" w:hAnsi="Times New Roman"/>
          <w:sz w:val="24"/>
          <w:szCs w:val="24"/>
        </w:rPr>
        <w:t>It aims in transforming the ways a patient thinks and behaves (Kaczkurkin et al, 2</w:t>
      </w:r>
      <w:r w:rsidR="00184E81" w:rsidRPr="00DB784B">
        <w:rPr>
          <w:rFonts w:ascii="Times New Roman" w:hAnsi="Times New Roman"/>
          <w:sz w:val="24"/>
          <w:szCs w:val="24"/>
        </w:rPr>
        <w:t>015</w:t>
      </w:r>
      <w:r w:rsidR="001D7023" w:rsidRPr="00DB784B">
        <w:rPr>
          <w:rFonts w:ascii="Times New Roman" w:hAnsi="Times New Roman"/>
          <w:sz w:val="24"/>
          <w:szCs w:val="24"/>
        </w:rPr>
        <w:t>)</w:t>
      </w:r>
      <w:r w:rsidR="001D1B3F" w:rsidRPr="00DB784B">
        <w:rPr>
          <w:rFonts w:ascii="Times New Roman" w:hAnsi="Times New Roman"/>
          <w:sz w:val="24"/>
          <w:szCs w:val="24"/>
        </w:rPr>
        <w:t>, through the perception of changes in people with maladaptive emotional responses.</w:t>
      </w:r>
      <w:r w:rsidR="00881EFE" w:rsidRPr="00DB784B">
        <w:rPr>
          <w:rFonts w:ascii="Times New Roman" w:hAnsi="Times New Roman"/>
          <w:sz w:val="24"/>
          <w:szCs w:val="24"/>
        </w:rPr>
        <w:t xml:space="preserve"> Psychotherapy on the other hand involves assisting anxiety patients to understand, identify, and manage factors leading to anxiety disorders. According to studies done by the Health Quality Ontario (2017), the ability and openness of a patient to conversation favor the outcome of the </w:t>
      </w:r>
      <w:r w:rsidR="0037233D" w:rsidRPr="00DB784B">
        <w:rPr>
          <w:rFonts w:ascii="Times New Roman" w:hAnsi="Times New Roman"/>
          <w:sz w:val="24"/>
          <w:szCs w:val="24"/>
        </w:rPr>
        <w:t xml:space="preserve">therapeutic anxiety healing process. </w:t>
      </w:r>
    </w:p>
    <w:p w14:paraId="64C5B9A0" w14:textId="7060BC76" w:rsidR="00C36C79" w:rsidRPr="00DB784B" w:rsidRDefault="009F1680" w:rsidP="00DB784B">
      <w:pPr>
        <w:pStyle w:val="ColorfulList-Accent11"/>
        <w:numPr>
          <w:ilvl w:val="0"/>
          <w:numId w:val="8"/>
        </w:numPr>
        <w:spacing w:after="120" w:line="480" w:lineRule="auto"/>
        <w:contextualSpacing w:val="0"/>
        <w:rPr>
          <w:rFonts w:ascii="Times New Roman" w:hAnsi="Times New Roman"/>
          <w:sz w:val="24"/>
          <w:szCs w:val="24"/>
        </w:rPr>
      </w:pPr>
      <w:r w:rsidRPr="00DB784B">
        <w:rPr>
          <w:rFonts w:ascii="Times New Roman" w:hAnsi="Times New Roman"/>
          <w:sz w:val="24"/>
          <w:szCs w:val="24"/>
        </w:rPr>
        <w:t xml:space="preserve">Medication </w:t>
      </w:r>
    </w:p>
    <w:p w14:paraId="4A2AEE7B" w14:textId="104540AE" w:rsidR="00065C94" w:rsidRPr="00DB784B" w:rsidRDefault="009F1680" w:rsidP="00DB784B">
      <w:pPr>
        <w:pStyle w:val="ColorfulList-Accent11"/>
        <w:spacing w:after="120" w:line="480" w:lineRule="auto"/>
        <w:ind w:left="0"/>
        <w:contextualSpacing w:val="0"/>
        <w:rPr>
          <w:rFonts w:ascii="Times New Roman" w:hAnsi="Times New Roman"/>
          <w:sz w:val="24"/>
          <w:szCs w:val="24"/>
        </w:rPr>
      </w:pPr>
      <w:r w:rsidRPr="00DB784B">
        <w:rPr>
          <w:rFonts w:ascii="Times New Roman" w:hAnsi="Times New Roman"/>
          <w:sz w:val="24"/>
          <w:szCs w:val="24"/>
        </w:rPr>
        <w:t xml:space="preserve">Like any other disease, mental disorders can be treated by the administration of medications, and anxiety disorders are not exempted from this form of treatment. Selective Serotonin Reuptake inhibitors (SSRI) can be administered to reduce excessive symptoms of anxiety such as depressed mood. Also, other medications like Anxiolytic (which promotes sleep and releases tension), Antidepressant (for treating chronic pain and also relieving depression), sedatives (for calming down the patient), and medications for nerve pain can be administered. Some of these medications though are addictive and may cause more harm than good, and are best if they are avoided. </w:t>
      </w:r>
    </w:p>
    <w:p w14:paraId="473F6628" w14:textId="77777777" w:rsidR="003973C9" w:rsidRPr="00DB784B" w:rsidRDefault="003973C9" w:rsidP="00DB784B">
      <w:pPr>
        <w:pStyle w:val="ColorfulList-Accent11"/>
        <w:spacing w:after="120" w:line="480" w:lineRule="auto"/>
        <w:ind w:left="0"/>
        <w:contextualSpacing w:val="0"/>
        <w:rPr>
          <w:rFonts w:ascii="Times New Roman" w:hAnsi="Times New Roman"/>
          <w:b/>
          <w:sz w:val="24"/>
          <w:szCs w:val="24"/>
        </w:rPr>
      </w:pPr>
    </w:p>
    <w:p w14:paraId="146F2611" w14:textId="18F3845E" w:rsidR="00E40368" w:rsidRPr="00DB784B" w:rsidRDefault="009F1680" w:rsidP="00AC187D">
      <w:pPr>
        <w:pStyle w:val="ColorfulList-Accent11"/>
        <w:spacing w:after="120" w:line="480" w:lineRule="auto"/>
        <w:ind w:left="0"/>
        <w:contextualSpacing w:val="0"/>
        <w:jc w:val="center"/>
        <w:rPr>
          <w:rFonts w:ascii="Times New Roman" w:hAnsi="Times New Roman"/>
          <w:sz w:val="24"/>
          <w:szCs w:val="24"/>
        </w:rPr>
      </w:pPr>
      <w:r w:rsidRPr="00DB784B">
        <w:rPr>
          <w:rFonts w:ascii="Times New Roman" w:hAnsi="Times New Roman"/>
          <w:b/>
          <w:sz w:val="24"/>
          <w:szCs w:val="24"/>
        </w:rPr>
        <w:t>Prevention of Anxiety Disorders</w:t>
      </w:r>
    </w:p>
    <w:p w14:paraId="18322401" w14:textId="15D82BC1" w:rsidR="003973C9" w:rsidRPr="00DB784B" w:rsidRDefault="009F1680" w:rsidP="00AC187D">
      <w:pPr>
        <w:pStyle w:val="ColorfulList-Accent11"/>
        <w:spacing w:after="120" w:line="480" w:lineRule="auto"/>
        <w:ind w:left="0" w:firstLine="360"/>
        <w:contextualSpacing w:val="0"/>
        <w:rPr>
          <w:rFonts w:ascii="Times New Roman" w:hAnsi="Times New Roman"/>
          <w:sz w:val="24"/>
          <w:szCs w:val="24"/>
        </w:rPr>
      </w:pPr>
      <w:r w:rsidRPr="00DB784B">
        <w:rPr>
          <w:rFonts w:ascii="Times New Roman" w:hAnsi="Times New Roman"/>
          <w:sz w:val="24"/>
          <w:szCs w:val="24"/>
        </w:rPr>
        <w:t xml:space="preserve">It is difficult to prevent mental problems since many originate from lifestyle factors like stress. </w:t>
      </w:r>
      <w:r w:rsidR="00DE302B" w:rsidRPr="00DB784B">
        <w:rPr>
          <w:rFonts w:ascii="Times New Roman" w:hAnsi="Times New Roman"/>
          <w:sz w:val="24"/>
          <w:szCs w:val="24"/>
        </w:rPr>
        <w:t xml:space="preserve">Most research done indicate ways of reduction of anxiety disorder and no preventive </w:t>
      </w:r>
      <w:r w:rsidR="00DE302B" w:rsidRPr="00DB784B">
        <w:rPr>
          <w:rFonts w:ascii="Times New Roman" w:hAnsi="Times New Roman"/>
          <w:sz w:val="24"/>
          <w:szCs w:val="24"/>
        </w:rPr>
        <w:lastRenderedPageBreak/>
        <w:t>measures. The following lifestyle behavior may be avoided/embraced to reduce causes and symptoms of anxiety.</w:t>
      </w:r>
    </w:p>
    <w:p w14:paraId="21134A6E" w14:textId="6823841D" w:rsidR="00DE302B" w:rsidRPr="00DB784B" w:rsidRDefault="009F1680" w:rsidP="00DB784B">
      <w:pPr>
        <w:pStyle w:val="ColorfulList-Accent11"/>
        <w:numPr>
          <w:ilvl w:val="0"/>
          <w:numId w:val="9"/>
        </w:numPr>
        <w:spacing w:after="120" w:line="480" w:lineRule="auto"/>
        <w:contextualSpacing w:val="0"/>
        <w:rPr>
          <w:rFonts w:ascii="Times New Roman" w:hAnsi="Times New Roman"/>
          <w:sz w:val="24"/>
          <w:szCs w:val="24"/>
        </w:rPr>
      </w:pPr>
      <w:r w:rsidRPr="00DB784B">
        <w:rPr>
          <w:rFonts w:ascii="Times New Roman" w:hAnsi="Times New Roman"/>
          <w:sz w:val="24"/>
          <w:szCs w:val="24"/>
        </w:rPr>
        <w:t>Reducing or better-stopping consumption of addictive substances such as tea, coffee, chocolate, and cola, which contain caffeine.</w:t>
      </w:r>
    </w:p>
    <w:p w14:paraId="359043C0" w14:textId="0FE427EE" w:rsidR="00C66092" w:rsidRPr="00DB784B" w:rsidRDefault="009F1680" w:rsidP="00DB784B">
      <w:pPr>
        <w:pStyle w:val="ColorfulList-Accent11"/>
        <w:numPr>
          <w:ilvl w:val="0"/>
          <w:numId w:val="9"/>
        </w:numPr>
        <w:spacing w:after="120" w:line="480" w:lineRule="auto"/>
        <w:contextualSpacing w:val="0"/>
        <w:rPr>
          <w:rFonts w:ascii="Times New Roman" w:hAnsi="Times New Roman"/>
          <w:sz w:val="24"/>
          <w:szCs w:val="24"/>
        </w:rPr>
      </w:pPr>
      <w:r w:rsidRPr="00DB784B">
        <w:rPr>
          <w:rFonts w:ascii="Times New Roman" w:hAnsi="Times New Roman"/>
          <w:sz w:val="24"/>
          <w:szCs w:val="24"/>
        </w:rPr>
        <w:t>Practice healthy eating with a balanced diet, and indulge more in physical exercises.</w:t>
      </w:r>
      <w:r w:rsidR="00DE0886" w:rsidRPr="00DB784B">
        <w:rPr>
          <w:rFonts w:ascii="Times New Roman" w:hAnsi="Times New Roman"/>
          <w:sz w:val="24"/>
          <w:szCs w:val="24"/>
        </w:rPr>
        <w:t xml:space="preserve"> Regular physical exercise is good for </w:t>
      </w:r>
      <w:r w:rsidR="00E51257" w:rsidRPr="00DB784B">
        <w:rPr>
          <w:rFonts w:ascii="Times New Roman" w:hAnsi="Times New Roman"/>
          <w:sz w:val="24"/>
          <w:szCs w:val="24"/>
        </w:rPr>
        <w:t>both physical and mental health.</w:t>
      </w:r>
    </w:p>
    <w:p w14:paraId="539BAEF3" w14:textId="7049FA84" w:rsidR="00C66092" w:rsidRPr="00DB784B" w:rsidRDefault="009F1680" w:rsidP="00DB784B">
      <w:pPr>
        <w:pStyle w:val="ColorfulList-Accent11"/>
        <w:numPr>
          <w:ilvl w:val="0"/>
          <w:numId w:val="9"/>
        </w:numPr>
        <w:spacing w:after="120" w:line="480" w:lineRule="auto"/>
        <w:contextualSpacing w:val="0"/>
        <w:rPr>
          <w:rFonts w:ascii="Times New Roman" w:hAnsi="Times New Roman"/>
          <w:sz w:val="24"/>
          <w:szCs w:val="24"/>
        </w:rPr>
      </w:pPr>
      <w:r w:rsidRPr="00DB784B">
        <w:rPr>
          <w:rFonts w:ascii="Times New Roman" w:hAnsi="Times New Roman"/>
          <w:sz w:val="24"/>
          <w:szCs w:val="24"/>
        </w:rPr>
        <w:t xml:space="preserve">Avoid the purchase of over-the-counter medication or consumption of traditional herbal medications, as some may contain substances that boost anxiety. </w:t>
      </w:r>
    </w:p>
    <w:p w14:paraId="432704FE" w14:textId="1AAD8AEC" w:rsidR="00C66092" w:rsidRPr="00DB784B" w:rsidRDefault="009F1680" w:rsidP="00DB784B">
      <w:pPr>
        <w:pStyle w:val="ColorfulList-Accent11"/>
        <w:numPr>
          <w:ilvl w:val="0"/>
          <w:numId w:val="9"/>
        </w:numPr>
        <w:spacing w:after="120" w:line="480" w:lineRule="auto"/>
        <w:contextualSpacing w:val="0"/>
        <w:rPr>
          <w:rFonts w:ascii="Times New Roman" w:hAnsi="Times New Roman"/>
          <w:sz w:val="24"/>
          <w:szCs w:val="24"/>
        </w:rPr>
      </w:pPr>
      <w:r w:rsidRPr="00DB784B">
        <w:rPr>
          <w:rFonts w:ascii="Times New Roman" w:hAnsi="Times New Roman"/>
          <w:sz w:val="24"/>
          <w:szCs w:val="24"/>
        </w:rPr>
        <w:t xml:space="preserve">In the case of traumatic experiences, one is advised to seek counseling. </w:t>
      </w:r>
    </w:p>
    <w:p w14:paraId="0EB7469F" w14:textId="4DD195C3" w:rsidR="00DE0886" w:rsidRPr="00DB784B" w:rsidRDefault="009F1680" w:rsidP="00DB784B">
      <w:pPr>
        <w:pStyle w:val="ColorfulList-Accent11"/>
        <w:numPr>
          <w:ilvl w:val="0"/>
          <w:numId w:val="9"/>
        </w:numPr>
        <w:spacing w:after="120" w:line="480" w:lineRule="auto"/>
        <w:contextualSpacing w:val="0"/>
        <w:rPr>
          <w:rFonts w:ascii="Times New Roman" w:hAnsi="Times New Roman"/>
          <w:sz w:val="24"/>
          <w:szCs w:val="24"/>
        </w:rPr>
      </w:pPr>
      <w:r w:rsidRPr="00DB784B">
        <w:rPr>
          <w:rFonts w:ascii="Times New Roman" w:hAnsi="Times New Roman"/>
          <w:sz w:val="24"/>
          <w:szCs w:val="24"/>
        </w:rPr>
        <w:t xml:space="preserve">Avoid alcohol and other drugs like cigarettes. </w:t>
      </w:r>
    </w:p>
    <w:p w14:paraId="7C6B327A" w14:textId="379C58A4" w:rsidR="00E51257" w:rsidRPr="00DB784B" w:rsidRDefault="009F1680" w:rsidP="00DB784B">
      <w:pPr>
        <w:pStyle w:val="ColorfulList-Accent11"/>
        <w:numPr>
          <w:ilvl w:val="0"/>
          <w:numId w:val="9"/>
        </w:numPr>
        <w:spacing w:after="120" w:line="480" w:lineRule="auto"/>
        <w:contextualSpacing w:val="0"/>
        <w:rPr>
          <w:rFonts w:ascii="Times New Roman" w:hAnsi="Times New Roman"/>
          <w:sz w:val="24"/>
          <w:szCs w:val="24"/>
        </w:rPr>
      </w:pPr>
      <w:r w:rsidRPr="00DB784B">
        <w:rPr>
          <w:rFonts w:ascii="Times New Roman" w:hAnsi="Times New Roman"/>
          <w:sz w:val="24"/>
          <w:szCs w:val="24"/>
        </w:rPr>
        <w:t xml:space="preserve">Make mediation and deep breathing a routine practice, and also get enough sleep. </w:t>
      </w:r>
    </w:p>
    <w:p w14:paraId="04016DD0" w14:textId="1FACEA91" w:rsidR="00E51257" w:rsidRPr="00DB784B" w:rsidRDefault="009F1680" w:rsidP="00DB784B">
      <w:pPr>
        <w:pStyle w:val="ColorfulList-Accent11"/>
        <w:spacing w:after="120" w:line="480" w:lineRule="auto"/>
        <w:ind w:left="0"/>
        <w:contextualSpacing w:val="0"/>
        <w:rPr>
          <w:rFonts w:ascii="Times New Roman" w:hAnsi="Times New Roman"/>
          <w:sz w:val="24"/>
          <w:szCs w:val="24"/>
        </w:rPr>
      </w:pPr>
      <w:r w:rsidRPr="00DB784B">
        <w:rPr>
          <w:rFonts w:ascii="Times New Roman" w:hAnsi="Times New Roman"/>
          <w:sz w:val="24"/>
          <w:szCs w:val="24"/>
        </w:rPr>
        <w:t xml:space="preserve">Understanding that anxiety is different from other mental illnesses is one step to understanding how to cope with the disorder. Research done on children, adolescents, and the youth, found out that prevention of anxiety is dependent on </w:t>
      </w:r>
      <w:r w:rsidR="00DD2C6D" w:rsidRPr="00DB784B">
        <w:rPr>
          <w:rFonts w:ascii="Times New Roman" w:hAnsi="Times New Roman"/>
          <w:sz w:val="24"/>
          <w:szCs w:val="24"/>
        </w:rPr>
        <w:t>self-esteem, social support,  and positive coping mechanisms at an individual, family, or societal level.</w:t>
      </w:r>
      <w:r w:rsidR="00AA409B" w:rsidRPr="00DB784B">
        <w:rPr>
          <w:rFonts w:ascii="Times New Roman" w:hAnsi="Times New Roman"/>
          <w:sz w:val="24"/>
          <w:szCs w:val="24"/>
        </w:rPr>
        <w:t xml:space="preserve"> Furthermore, studies by (</w:t>
      </w:r>
      <w:r w:rsidR="00C424BB" w:rsidRPr="00DB784B">
        <w:rPr>
          <w:rFonts w:ascii="Times New Roman" w:hAnsi="Times New Roman"/>
          <w:sz w:val="24"/>
          <w:szCs w:val="24"/>
        </w:rPr>
        <w:t>Lau et al</w:t>
      </w:r>
      <w:r w:rsidR="00AA409B" w:rsidRPr="00DB784B">
        <w:rPr>
          <w:rFonts w:ascii="Times New Roman" w:hAnsi="Times New Roman"/>
          <w:sz w:val="24"/>
          <w:szCs w:val="24"/>
        </w:rPr>
        <w:t>, 2011) highlights that prevention of anxiety depends on the specific type of anxiety disorder rather than the generalization. The research further adds that prevention methods</w:t>
      </w:r>
      <w:r w:rsidRPr="00DB784B">
        <w:rPr>
          <w:rFonts w:ascii="Times New Roman" w:hAnsi="Times New Roman"/>
          <w:sz w:val="24"/>
          <w:szCs w:val="24"/>
        </w:rPr>
        <w:t xml:space="preserve"> </w:t>
      </w:r>
      <w:r w:rsidR="00AA409B" w:rsidRPr="00DB784B">
        <w:rPr>
          <w:rFonts w:ascii="Times New Roman" w:hAnsi="Times New Roman"/>
          <w:sz w:val="24"/>
          <w:szCs w:val="24"/>
        </w:rPr>
        <w:t xml:space="preserve">and programs can be initiated after identification of the anxiety type and the associated risk factors such as age and medical conditions. </w:t>
      </w:r>
    </w:p>
    <w:p w14:paraId="4DE3DD81" w14:textId="77777777" w:rsidR="00C11D32" w:rsidRPr="00DB784B" w:rsidRDefault="00C11D32" w:rsidP="00DB784B">
      <w:pPr>
        <w:pStyle w:val="ColorfulList-Accent11"/>
        <w:spacing w:after="120" w:line="480" w:lineRule="auto"/>
        <w:ind w:left="0"/>
        <w:contextualSpacing w:val="0"/>
        <w:rPr>
          <w:rFonts w:ascii="Times New Roman" w:hAnsi="Times New Roman"/>
          <w:b/>
          <w:sz w:val="24"/>
          <w:szCs w:val="24"/>
        </w:rPr>
      </w:pPr>
    </w:p>
    <w:p w14:paraId="07140809" w14:textId="6E5BD3FE" w:rsidR="00F0759B" w:rsidRPr="00DB784B" w:rsidRDefault="009F1680" w:rsidP="00AC187D">
      <w:pPr>
        <w:pStyle w:val="ColorfulList-Accent11"/>
        <w:spacing w:after="120" w:line="480" w:lineRule="auto"/>
        <w:ind w:left="0"/>
        <w:contextualSpacing w:val="0"/>
        <w:jc w:val="center"/>
        <w:rPr>
          <w:rFonts w:ascii="Times New Roman" w:hAnsi="Times New Roman"/>
          <w:sz w:val="24"/>
          <w:szCs w:val="24"/>
        </w:rPr>
      </w:pPr>
      <w:r w:rsidRPr="00DB784B">
        <w:rPr>
          <w:rFonts w:ascii="Times New Roman" w:hAnsi="Times New Roman"/>
          <w:b/>
          <w:sz w:val="24"/>
          <w:szCs w:val="24"/>
        </w:rPr>
        <w:t>Cross-Cultural</w:t>
      </w:r>
      <w:r w:rsidR="00D53336" w:rsidRPr="00DB784B">
        <w:rPr>
          <w:rFonts w:ascii="Times New Roman" w:hAnsi="Times New Roman"/>
          <w:b/>
          <w:sz w:val="24"/>
          <w:szCs w:val="24"/>
        </w:rPr>
        <w:t xml:space="preserve"> Aspects of Anxiety</w:t>
      </w:r>
    </w:p>
    <w:p w14:paraId="00EF0F61" w14:textId="05F2797C" w:rsidR="00C11D32" w:rsidRPr="00DB784B" w:rsidRDefault="009F1680" w:rsidP="00AC187D">
      <w:pPr>
        <w:pStyle w:val="ColorfulList-Accent11"/>
        <w:spacing w:after="120" w:line="480" w:lineRule="auto"/>
        <w:ind w:left="0" w:firstLine="720"/>
        <w:contextualSpacing w:val="0"/>
        <w:rPr>
          <w:rFonts w:ascii="Times New Roman" w:hAnsi="Times New Roman"/>
          <w:sz w:val="24"/>
          <w:szCs w:val="24"/>
        </w:rPr>
      </w:pPr>
      <w:r w:rsidRPr="00DB784B">
        <w:rPr>
          <w:rFonts w:ascii="Times New Roman" w:hAnsi="Times New Roman"/>
          <w:sz w:val="24"/>
          <w:szCs w:val="24"/>
        </w:rPr>
        <w:lastRenderedPageBreak/>
        <w:t xml:space="preserve">Culture refers to </w:t>
      </w:r>
      <w:r w:rsidR="004F0525" w:rsidRPr="00DB784B">
        <w:rPr>
          <w:rFonts w:ascii="Times New Roman" w:hAnsi="Times New Roman"/>
          <w:sz w:val="24"/>
          <w:szCs w:val="24"/>
        </w:rPr>
        <w:t xml:space="preserve">the social behavior of a group of people or a society concerning their norms, customs, beliefs, and ideas. Different people view anxiety disorders differ depending on the culture in which one is raised. Much research has been done about anxiety and all seem to make sense since each culture operates differently within their scope of understanding, rules, and expectations. In the United States, </w:t>
      </w:r>
      <w:r w:rsidR="0029472E" w:rsidRPr="00DB784B">
        <w:rPr>
          <w:rFonts w:ascii="Times New Roman" w:hAnsi="Times New Roman"/>
          <w:sz w:val="24"/>
          <w:szCs w:val="24"/>
        </w:rPr>
        <w:t xml:space="preserve">several cultural backgrounds exist including the native Anglo Americans, African Americans, Latin Americans, and Chinese Americans among others. </w:t>
      </w:r>
      <w:r w:rsidR="00F05C74" w:rsidRPr="00DB784B">
        <w:rPr>
          <w:rFonts w:ascii="Times New Roman" w:hAnsi="Times New Roman"/>
          <w:sz w:val="24"/>
          <w:szCs w:val="24"/>
        </w:rPr>
        <w:t xml:space="preserve">Every human being on the planet is born in a given culture and operates in the beliefs and the principles of their culture. Psychiatrists and doctors </w:t>
      </w:r>
      <w:r w:rsidR="009E7261" w:rsidRPr="00DB784B">
        <w:rPr>
          <w:rFonts w:ascii="Times New Roman" w:hAnsi="Times New Roman"/>
          <w:sz w:val="24"/>
          <w:szCs w:val="24"/>
        </w:rPr>
        <w:t>diagnose and treat anxiety disorder patients differently. As stated by (Cuncic, 2020), there are disorders with similar characteristics to anxiety, and mental health professionals diagnose anxiety disorders differ from one another.</w:t>
      </w:r>
    </w:p>
    <w:p w14:paraId="422B38A7" w14:textId="6DF7867A" w:rsidR="009E7261" w:rsidRPr="00DB784B" w:rsidRDefault="009F1680" w:rsidP="00AC187D">
      <w:pPr>
        <w:pStyle w:val="ColorfulList-Accent11"/>
        <w:spacing w:after="120" w:line="480" w:lineRule="auto"/>
        <w:ind w:left="0" w:firstLine="720"/>
        <w:contextualSpacing w:val="0"/>
        <w:rPr>
          <w:rFonts w:ascii="Times New Roman" w:hAnsi="Times New Roman"/>
          <w:sz w:val="24"/>
          <w:szCs w:val="24"/>
        </w:rPr>
      </w:pPr>
      <w:r w:rsidRPr="00DB784B">
        <w:rPr>
          <w:rFonts w:ascii="Times New Roman" w:hAnsi="Times New Roman"/>
          <w:sz w:val="24"/>
          <w:szCs w:val="24"/>
        </w:rPr>
        <w:t>Hofmann and Hinton (2</w:t>
      </w:r>
      <w:r w:rsidR="008269E0" w:rsidRPr="00DB784B">
        <w:rPr>
          <w:rFonts w:ascii="Times New Roman" w:hAnsi="Times New Roman"/>
          <w:sz w:val="24"/>
          <w:szCs w:val="24"/>
        </w:rPr>
        <w:t>014</w:t>
      </w:r>
      <w:r w:rsidRPr="00DB784B">
        <w:rPr>
          <w:rFonts w:ascii="Times New Roman" w:hAnsi="Times New Roman"/>
          <w:sz w:val="24"/>
          <w:szCs w:val="24"/>
        </w:rPr>
        <w:t xml:space="preserve">) identify two cross-cultural issues (ethnopsychology and contextual) that impact perception and belief of anxiety. Enthnopsychology is people's ideas about mental illness and interactions of biological processes while contextual are factors comprise of social norms and </w:t>
      </w:r>
      <w:r w:rsidR="00934682" w:rsidRPr="00DB784B">
        <w:rPr>
          <w:rFonts w:ascii="Times New Roman" w:hAnsi="Times New Roman"/>
          <w:sz w:val="24"/>
          <w:szCs w:val="24"/>
        </w:rPr>
        <w:t xml:space="preserve">rules contributing to anxiety. </w:t>
      </w:r>
      <w:r w:rsidR="008D23A5" w:rsidRPr="00DB784B">
        <w:rPr>
          <w:rFonts w:ascii="Times New Roman" w:hAnsi="Times New Roman"/>
          <w:sz w:val="24"/>
          <w:szCs w:val="24"/>
        </w:rPr>
        <w:t xml:space="preserve">Asians, Africans, and Americans all have a variety of cultural beliefs, norms, and principles that make up their independent communities. </w:t>
      </w:r>
      <w:r w:rsidR="0087004C" w:rsidRPr="00DB784B">
        <w:rPr>
          <w:rFonts w:ascii="Times New Roman" w:hAnsi="Times New Roman"/>
          <w:sz w:val="24"/>
          <w:szCs w:val="24"/>
        </w:rPr>
        <w:t xml:space="preserve">(Hofmann et al) points out that Asian Americans constantly endorses the symptoms of Generalized Anxiety Disorder, </w:t>
      </w:r>
      <w:r w:rsidR="002B7521" w:rsidRPr="00DB784B">
        <w:rPr>
          <w:rFonts w:ascii="Times New Roman" w:hAnsi="Times New Roman"/>
          <w:sz w:val="24"/>
          <w:szCs w:val="24"/>
        </w:rPr>
        <w:t>Fear</w:t>
      </w:r>
      <w:r w:rsidR="0087004C" w:rsidRPr="00DB784B">
        <w:rPr>
          <w:rFonts w:ascii="Times New Roman" w:hAnsi="Times New Roman"/>
          <w:sz w:val="24"/>
          <w:szCs w:val="24"/>
        </w:rPr>
        <w:t xml:space="preserve"> Attacks, a</w:t>
      </w:r>
      <w:r w:rsidR="002B7521">
        <w:rPr>
          <w:rFonts w:ascii="Times New Roman" w:hAnsi="Times New Roman"/>
          <w:sz w:val="24"/>
          <w:szCs w:val="24"/>
        </w:rPr>
        <w:t>nd (PTSD)</w:t>
      </w:r>
      <w:r w:rsidR="0087004C" w:rsidRPr="00DB784B">
        <w:rPr>
          <w:rFonts w:ascii="Times New Roman" w:hAnsi="Times New Roman"/>
          <w:sz w:val="24"/>
          <w:szCs w:val="24"/>
        </w:rPr>
        <w:t xml:space="preserve"> less than any other racial group in the US. Furthermore, different genders, age groups, and social status have different views of anxiety. The research by Hofmann and Hinton shows that African Americans </w:t>
      </w:r>
      <w:r w:rsidR="00CF71E2" w:rsidRPr="00DB784B">
        <w:rPr>
          <w:rFonts w:ascii="Times New Roman" w:hAnsi="Times New Roman"/>
          <w:sz w:val="24"/>
          <w:szCs w:val="24"/>
        </w:rPr>
        <w:t xml:space="preserve">are at greater </w:t>
      </w:r>
      <w:r w:rsidR="001A4567" w:rsidRPr="00DB784B">
        <w:rPr>
          <w:rFonts w:ascii="Times New Roman" w:hAnsi="Times New Roman"/>
          <w:sz w:val="24"/>
          <w:szCs w:val="24"/>
        </w:rPr>
        <w:t>danger</w:t>
      </w:r>
      <w:r w:rsidR="00CF71E2" w:rsidRPr="00DB784B">
        <w:rPr>
          <w:rFonts w:ascii="Times New Roman" w:hAnsi="Times New Roman"/>
          <w:sz w:val="24"/>
          <w:szCs w:val="24"/>
        </w:rPr>
        <w:t xml:space="preserve"> of being diagnosed with anxiety disorders than any of the other Americans. This may be because African Americans have had long fights with racism in American history. </w:t>
      </w:r>
      <w:r w:rsidR="000C18D4" w:rsidRPr="00DB784B">
        <w:rPr>
          <w:rFonts w:ascii="Times New Roman" w:hAnsi="Times New Roman"/>
          <w:sz w:val="24"/>
          <w:szCs w:val="24"/>
        </w:rPr>
        <w:t xml:space="preserve">When evaluating the cultural aspect of anxiety, it is important to note the aspects of race, ethnicity, religion, gender, age, and socioeconomic status of different groups of people across the country. </w:t>
      </w:r>
    </w:p>
    <w:p w14:paraId="7B069422" w14:textId="77777777" w:rsidR="004F0525" w:rsidRPr="00DB784B" w:rsidRDefault="004F0525" w:rsidP="00DB784B">
      <w:pPr>
        <w:pStyle w:val="ColorfulList-Accent11"/>
        <w:spacing w:after="120" w:line="480" w:lineRule="auto"/>
        <w:ind w:left="0"/>
        <w:contextualSpacing w:val="0"/>
        <w:rPr>
          <w:rFonts w:ascii="Times New Roman" w:hAnsi="Times New Roman"/>
          <w:sz w:val="24"/>
          <w:szCs w:val="24"/>
        </w:rPr>
      </w:pPr>
    </w:p>
    <w:p w14:paraId="60A5045D" w14:textId="77777777" w:rsidR="0060104C" w:rsidRPr="00DB784B" w:rsidRDefault="009F1680" w:rsidP="00AC187D">
      <w:pPr>
        <w:pStyle w:val="ColorfulList-Accent11"/>
        <w:spacing w:after="120" w:line="480" w:lineRule="auto"/>
        <w:ind w:left="0"/>
        <w:contextualSpacing w:val="0"/>
        <w:jc w:val="center"/>
        <w:rPr>
          <w:rFonts w:ascii="Times New Roman" w:hAnsi="Times New Roman"/>
          <w:b/>
          <w:sz w:val="24"/>
          <w:szCs w:val="24"/>
        </w:rPr>
      </w:pPr>
      <w:r w:rsidRPr="00DB784B">
        <w:rPr>
          <w:rFonts w:ascii="Times New Roman" w:hAnsi="Times New Roman"/>
          <w:b/>
          <w:sz w:val="24"/>
          <w:szCs w:val="24"/>
        </w:rPr>
        <w:t>Biblical Worldview</w:t>
      </w:r>
    </w:p>
    <w:p w14:paraId="2684FB0B" w14:textId="3AC8B2CE" w:rsidR="00F0759B" w:rsidRPr="00DB784B" w:rsidRDefault="009F1680" w:rsidP="00AC187D">
      <w:pPr>
        <w:pStyle w:val="ColorfulList-Accent11"/>
        <w:spacing w:after="120" w:line="480" w:lineRule="auto"/>
        <w:ind w:left="0" w:firstLine="720"/>
        <w:contextualSpacing w:val="0"/>
        <w:rPr>
          <w:rFonts w:ascii="Times New Roman" w:hAnsi="Times New Roman"/>
          <w:sz w:val="24"/>
          <w:szCs w:val="24"/>
        </w:rPr>
      </w:pPr>
      <w:r w:rsidRPr="00DB784B">
        <w:rPr>
          <w:rFonts w:ascii="Times New Roman" w:hAnsi="Times New Roman"/>
          <w:sz w:val="24"/>
          <w:szCs w:val="24"/>
        </w:rPr>
        <w:t xml:space="preserve">Like culture, religion also has its part to play in the view of anxiety disorders. </w:t>
      </w:r>
      <w:r w:rsidR="00C00B1D" w:rsidRPr="00DB784B">
        <w:rPr>
          <w:rFonts w:ascii="Times New Roman" w:hAnsi="Times New Roman"/>
          <w:sz w:val="24"/>
          <w:szCs w:val="24"/>
        </w:rPr>
        <w:t xml:space="preserve">In ancient history, anxiety disorders and other mental illnesses were believed to be caused by the possession of evil spirits. Therefore, anxiety traces all its aspects including diagnosis, treatment, and medications from religion. </w:t>
      </w:r>
      <w:r w:rsidR="00F908D1" w:rsidRPr="00DB784B">
        <w:rPr>
          <w:rFonts w:ascii="Times New Roman" w:hAnsi="Times New Roman"/>
          <w:sz w:val="24"/>
          <w:szCs w:val="24"/>
        </w:rPr>
        <w:t xml:space="preserve">Research shows that there is a strong relationship between spiritual beliefs, religion, general psychology, and anxiety. </w:t>
      </w:r>
      <w:r w:rsidR="00BD1120" w:rsidRPr="00DB784B">
        <w:rPr>
          <w:rFonts w:ascii="Times New Roman" w:hAnsi="Times New Roman"/>
          <w:sz w:val="24"/>
          <w:szCs w:val="24"/>
        </w:rPr>
        <w:t xml:space="preserve">Spiritual forces were believed to be the sole cause of not only mental illnesses but also other diseases. As said by (Glas, 2007), psychotherapists and philosophical writers introduce anxiety as a loss of freedom and human existence. They have further linked anxiety to cultural and spiritual transitions that threaten God. </w:t>
      </w:r>
    </w:p>
    <w:p w14:paraId="40805AA8" w14:textId="4D914962" w:rsidR="0033157E" w:rsidRPr="00DB784B" w:rsidRDefault="009F1680" w:rsidP="00AC187D">
      <w:pPr>
        <w:pStyle w:val="ColorfulList-Accent11"/>
        <w:spacing w:after="120" w:line="480" w:lineRule="auto"/>
        <w:ind w:left="0" w:firstLine="720"/>
        <w:contextualSpacing w:val="0"/>
        <w:rPr>
          <w:rFonts w:ascii="Times New Roman" w:hAnsi="Times New Roman"/>
          <w:sz w:val="24"/>
          <w:szCs w:val="24"/>
        </w:rPr>
      </w:pPr>
      <w:r w:rsidRPr="00DB784B">
        <w:rPr>
          <w:rFonts w:ascii="Times New Roman" w:hAnsi="Times New Roman"/>
          <w:sz w:val="24"/>
          <w:szCs w:val="24"/>
        </w:rPr>
        <w:t xml:space="preserve">Debra and Jane </w:t>
      </w:r>
      <w:r w:rsidR="007A2B39" w:rsidRPr="00DB784B">
        <w:rPr>
          <w:rFonts w:ascii="Times New Roman" w:hAnsi="Times New Roman"/>
          <w:sz w:val="24"/>
          <w:szCs w:val="24"/>
        </w:rPr>
        <w:t>(2014</w:t>
      </w:r>
      <w:r w:rsidRPr="00DB784B">
        <w:rPr>
          <w:rFonts w:ascii="Times New Roman" w:hAnsi="Times New Roman"/>
          <w:sz w:val="24"/>
          <w:szCs w:val="24"/>
        </w:rPr>
        <w:t>) state that the biblical definition of anxiety is different from the cultural definition. They define anxiety Biblically as a lack of inner peace, soundness, health, and general well-being. According to Psalms (Bible), Shalom is the peace originating from spirits soul, and body that entirely rests on trusting in the Lord. Christians, therefore, believe that failure to trust and believing in God result in restlessness, leading to anxiety disorders. Nevertheless, the Bible provides endless descriptions of peace and anxiety</w:t>
      </w:r>
      <w:r w:rsidR="007104D8" w:rsidRPr="00DB784B">
        <w:rPr>
          <w:rFonts w:ascii="Times New Roman" w:hAnsi="Times New Roman"/>
          <w:sz w:val="24"/>
          <w:szCs w:val="24"/>
        </w:rPr>
        <w:t xml:space="preserve"> that will befall Christians who do not believe. For instance, the Israelites lived in suspense both night and day after they failed to hear the words of their God. </w:t>
      </w:r>
      <w:r w:rsidR="00B4069A" w:rsidRPr="00DB784B">
        <w:rPr>
          <w:rFonts w:ascii="Times New Roman" w:hAnsi="Times New Roman"/>
          <w:sz w:val="24"/>
          <w:szCs w:val="24"/>
        </w:rPr>
        <w:t xml:space="preserve">Debra and Jane conclude their article by stating that anxiety disorder is a response to fear and danger. It is a natural way in which humans respond to warning signals. </w:t>
      </w:r>
      <w:r w:rsidR="006D0106" w:rsidRPr="00DB784B">
        <w:rPr>
          <w:rFonts w:ascii="Times New Roman" w:hAnsi="Times New Roman"/>
          <w:sz w:val="24"/>
          <w:szCs w:val="24"/>
        </w:rPr>
        <w:t xml:space="preserve">This fear and anxiety result in behavioral changes that lead to anxiety disorders. </w:t>
      </w:r>
    </w:p>
    <w:p w14:paraId="6822A384" w14:textId="77777777" w:rsidR="00C11D32" w:rsidRPr="00DB784B" w:rsidRDefault="00C11D32" w:rsidP="00DB784B">
      <w:pPr>
        <w:pStyle w:val="ColorfulList-Accent11"/>
        <w:spacing w:after="120" w:line="480" w:lineRule="auto"/>
        <w:ind w:left="0"/>
        <w:contextualSpacing w:val="0"/>
        <w:rPr>
          <w:rFonts w:ascii="Times New Roman" w:hAnsi="Times New Roman"/>
          <w:b/>
          <w:sz w:val="24"/>
          <w:szCs w:val="24"/>
        </w:rPr>
      </w:pPr>
    </w:p>
    <w:p w14:paraId="569F8A32" w14:textId="7CCDEB45" w:rsidR="00E40368" w:rsidRPr="00DB784B" w:rsidRDefault="009F1680" w:rsidP="00AC187D">
      <w:pPr>
        <w:pStyle w:val="ColorfulList-Accent11"/>
        <w:spacing w:after="120" w:line="480" w:lineRule="auto"/>
        <w:ind w:left="0"/>
        <w:contextualSpacing w:val="0"/>
        <w:jc w:val="center"/>
        <w:rPr>
          <w:rFonts w:ascii="Times New Roman" w:hAnsi="Times New Roman"/>
          <w:sz w:val="24"/>
          <w:szCs w:val="24"/>
        </w:rPr>
      </w:pPr>
      <w:r w:rsidRPr="00DB784B">
        <w:rPr>
          <w:rFonts w:ascii="Times New Roman" w:hAnsi="Times New Roman"/>
          <w:b/>
          <w:sz w:val="24"/>
          <w:szCs w:val="24"/>
        </w:rPr>
        <w:t>Conclusion</w:t>
      </w:r>
    </w:p>
    <w:p w14:paraId="17AFB74A" w14:textId="23561E89" w:rsidR="0012306A" w:rsidRDefault="009F1680" w:rsidP="00AC187D">
      <w:pPr>
        <w:pStyle w:val="ColorfulList-Accent11"/>
        <w:spacing w:after="0" w:line="480" w:lineRule="auto"/>
        <w:ind w:left="0" w:firstLine="720"/>
        <w:rPr>
          <w:rFonts w:ascii="Times New Roman" w:hAnsi="Times New Roman"/>
          <w:sz w:val="24"/>
          <w:szCs w:val="24"/>
        </w:rPr>
      </w:pPr>
      <w:r w:rsidRPr="00DB784B">
        <w:rPr>
          <w:rFonts w:ascii="Times New Roman" w:hAnsi="Times New Roman"/>
          <w:sz w:val="24"/>
          <w:szCs w:val="24"/>
        </w:rPr>
        <w:lastRenderedPageBreak/>
        <w:t xml:space="preserve">Anxiety disorder is an emergent condition. Although its effects are not adverse, propagated levels of stress and anxiety can be devastating. If </w:t>
      </w:r>
      <w:r w:rsidR="00F810EE" w:rsidRPr="00DB784B">
        <w:rPr>
          <w:rFonts w:ascii="Times New Roman" w:hAnsi="Times New Roman"/>
          <w:sz w:val="24"/>
          <w:szCs w:val="24"/>
        </w:rPr>
        <w:t>not earlier detected and controlled, anxiety can elevate to depression</w:t>
      </w:r>
      <w:r w:rsidR="00D64166" w:rsidRPr="00DB784B">
        <w:rPr>
          <w:rFonts w:ascii="Times New Roman" w:hAnsi="Times New Roman"/>
          <w:sz w:val="24"/>
          <w:szCs w:val="24"/>
        </w:rPr>
        <w:t>, GAD</w:t>
      </w:r>
      <w:r w:rsidR="00F810EE" w:rsidRPr="00DB784B">
        <w:rPr>
          <w:rFonts w:ascii="Times New Roman" w:hAnsi="Times New Roman"/>
          <w:sz w:val="24"/>
          <w:szCs w:val="24"/>
        </w:rPr>
        <w:t xml:space="preserve">, and PTSD which may be difficult to recover from. </w:t>
      </w:r>
      <w:r w:rsidR="00D64166" w:rsidRPr="00DB784B">
        <w:rPr>
          <w:rFonts w:ascii="Times New Roman" w:hAnsi="Times New Roman"/>
          <w:sz w:val="24"/>
          <w:szCs w:val="24"/>
        </w:rPr>
        <w:t>Through historical time, perception of anxiety has transformed from religious beliefs of demonic possession to biological and mental illness. Besides, the ancient methods of treatment in psychiatric asylums have also shifted with the changes in diagnosis to the modern-day treatment by therapy and medication in mental health clinics.</w:t>
      </w:r>
      <w:r w:rsidR="00E16C11" w:rsidRPr="00DB784B">
        <w:rPr>
          <w:rFonts w:ascii="Times New Roman" w:hAnsi="Times New Roman"/>
          <w:sz w:val="24"/>
          <w:szCs w:val="24"/>
        </w:rPr>
        <w:t xml:space="preserve"> Although there is no prescribed method os preventing anxiety disorders, the research has provided general lifestyle ways </w:t>
      </w:r>
      <w:r w:rsidR="006E7421" w:rsidRPr="00DB784B">
        <w:rPr>
          <w:rFonts w:ascii="Times New Roman" w:hAnsi="Times New Roman"/>
          <w:sz w:val="24"/>
          <w:szCs w:val="24"/>
        </w:rPr>
        <w:t xml:space="preserve">of preventing and reducing stress and hence reducing anxiety disorders and other mental illness forms. To conclude briefly, different people still have different perceptions and cultural and religious beliefs about anxiety disorders, and all views are welcomed for academic research. </w:t>
      </w:r>
    </w:p>
    <w:p w14:paraId="39DE4643" w14:textId="1F3A3FAD" w:rsidR="00AC187D" w:rsidRDefault="00AC187D" w:rsidP="00AC187D">
      <w:pPr>
        <w:pStyle w:val="ColorfulList-Accent11"/>
        <w:spacing w:after="0" w:line="480" w:lineRule="auto"/>
        <w:ind w:left="0" w:firstLine="720"/>
        <w:rPr>
          <w:rFonts w:ascii="Times New Roman" w:hAnsi="Times New Roman"/>
          <w:sz w:val="24"/>
          <w:szCs w:val="24"/>
        </w:rPr>
      </w:pPr>
    </w:p>
    <w:p w14:paraId="18A98054" w14:textId="39ACDDFF" w:rsidR="00AC187D" w:rsidRDefault="00AC187D" w:rsidP="00AC187D">
      <w:pPr>
        <w:pStyle w:val="ColorfulList-Accent11"/>
        <w:spacing w:after="0" w:line="480" w:lineRule="auto"/>
        <w:ind w:left="0" w:firstLine="720"/>
        <w:rPr>
          <w:rFonts w:ascii="Times New Roman" w:hAnsi="Times New Roman"/>
          <w:sz w:val="24"/>
          <w:szCs w:val="24"/>
        </w:rPr>
      </w:pPr>
    </w:p>
    <w:p w14:paraId="37CD646B" w14:textId="5D921C1C" w:rsidR="00AC187D" w:rsidRDefault="00AC187D" w:rsidP="00AC187D">
      <w:pPr>
        <w:pStyle w:val="ColorfulList-Accent11"/>
        <w:spacing w:after="0" w:line="480" w:lineRule="auto"/>
        <w:ind w:left="0" w:firstLine="720"/>
        <w:rPr>
          <w:rFonts w:ascii="Times New Roman" w:hAnsi="Times New Roman"/>
          <w:sz w:val="24"/>
          <w:szCs w:val="24"/>
        </w:rPr>
      </w:pPr>
    </w:p>
    <w:p w14:paraId="494D43B3" w14:textId="342B0897" w:rsidR="00AC187D" w:rsidRDefault="00AC187D" w:rsidP="00AC187D">
      <w:pPr>
        <w:pStyle w:val="ColorfulList-Accent11"/>
        <w:spacing w:after="0" w:line="480" w:lineRule="auto"/>
        <w:ind w:left="0" w:firstLine="720"/>
        <w:rPr>
          <w:rFonts w:ascii="Times New Roman" w:hAnsi="Times New Roman"/>
          <w:sz w:val="24"/>
          <w:szCs w:val="24"/>
        </w:rPr>
      </w:pPr>
    </w:p>
    <w:p w14:paraId="71F5452C" w14:textId="696B8B4A" w:rsidR="00AC187D" w:rsidRDefault="00AC187D" w:rsidP="00AC187D">
      <w:pPr>
        <w:pStyle w:val="ColorfulList-Accent11"/>
        <w:spacing w:after="0" w:line="480" w:lineRule="auto"/>
        <w:ind w:left="0" w:firstLine="720"/>
        <w:rPr>
          <w:rFonts w:ascii="Times New Roman" w:hAnsi="Times New Roman"/>
          <w:sz w:val="24"/>
          <w:szCs w:val="24"/>
        </w:rPr>
      </w:pPr>
    </w:p>
    <w:p w14:paraId="5DCB7BB5" w14:textId="6255C92F" w:rsidR="00AC187D" w:rsidRDefault="00AC187D" w:rsidP="00AC187D">
      <w:pPr>
        <w:pStyle w:val="ColorfulList-Accent11"/>
        <w:spacing w:after="0" w:line="480" w:lineRule="auto"/>
        <w:ind w:left="0" w:firstLine="720"/>
        <w:rPr>
          <w:rFonts w:ascii="Times New Roman" w:hAnsi="Times New Roman"/>
          <w:sz w:val="24"/>
          <w:szCs w:val="24"/>
        </w:rPr>
      </w:pPr>
    </w:p>
    <w:p w14:paraId="101408A3" w14:textId="6B9C12A7" w:rsidR="00AC187D" w:rsidRDefault="00AC187D" w:rsidP="00AC187D">
      <w:pPr>
        <w:pStyle w:val="ColorfulList-Accent11"/>
        <w:spacing w:after="0" w:line="480" w:lineRule="auto"/>
        <w:ind w:left="0" w:firstLine="720"/>
        <w:rPr>
          <w:rFonts w:ascii="Times New Roman" w:hAnsi="Times New Roman"/>
          <w:sz w:val="24"/>
          <w:szCs w:val="24"/>
        </w:rPr>
      </w:pPr>
    </w:p>
    <w:p w14:paraId="5D848EC5" w14:textId="41661061" w:rsidR="00AC187D" w:rsidRDefault="00AC187D" w:rsidP="00AC187D">
      <w:pPr>
        <w:pStyle w:val="ColorfulList-Accent11"/>
        <w:spacing w:after="0" w:line="480" w:lineRule="auto"/>
        <w:ind w:left="0" w:firstLine="720"/>
        <w:rPr>
          <w:rFonts w:ascii="Times New Roman" w:hAnsi="Times New Roman"/>
          <w:sz w:val="24"/>
          <w:szCs w:val="24"/>
        </w:rPr>
      </w:pPr>
    </w:p>
    <w:p w14:paraId="038F39E6" w14:textId="28ACEC2C" w:rsidR="00AC187D" w:rsidRDefault="00AC187D" w:rsidP="00AC187D">
      <w:pPr>
        <w:pStyle w:val="ColorfulList-Accent11"/>
        <w:spacing w:after="0" w:line="480" w:lineRule="auto"/>
        <w:ind w:left="0" w:firstLine="720"/>
        <w:rPr>
          <w:rFonts w:ascii="Times New Roman" w:hAnsi="Times New Roman"/>
          <w:sz w:val="24"/>
          <w:szCs w:val="24"/>
        </w:rPr>
      </w:pPr>
    </w:p>
    <w:p w14:paraId="0CED0FA1" w14:textId="7D7D5D70" w:rsidR="00AC187D" w:rsidRDefault="00AC187D" w:rsidP="00AC187D">
      <w:pPr>
        <w:pStyle w:val="ColorfulList-Accent11"/>
        <w:spacing w:after="0" w:line="480" w:lineRule="auto"/>
        <w:ind w:left="0" w:firstLine="720"/>
        <w:rPr>
          <w:rFonts w:ascii="Times New Roman" w:hAnsi="Times New Roman"/>
          <w:sz w:val="24"/>
          <w:szCs w:val="24"/>
        </w:rPr>
      </w:pPr>
    </w:p>
    <w:p w14:paraId="4D769C9B" w14:textId="77777777" w:rsidR="00AC187D" w:rsidRPr="00DB784B" w:rsidRDefault="00AC187D" w:rsidP="00AC187D">
      <w:pPr>
        <w:pStyle w:val="ColorfulList-Accent11"/>
        <w:spacing w:after="0" w:line="480" w:lineRule="auto"/>
        <w:ind w:left="0" w:firstLine="720"/>
        <w:rPr>
          <w:rFonts w:ascii="Times New Roman" w:hAnsi="Times New Roman"/>
          <w:sz w:val="24"/>
          <w:szCs w:val="24"/>
        </w:rPr>
      </w:pPr>
    </w:p>
    <w:p w14:paraId="470C3AB7" w14:textId="0AA0BB69" w:rsidR="00241D04" w:rsidRPr="00DB784B" w:rsidRDefault="00241D04" w:rsidP="00DB784B">
      <w:pPr>
        <w:spacing w:after="0" w:line="480" w:lineRule="auto"/>
        <w:rPr>
          <w:rFonts w:ascii="Times New Roman" w:hAnsi="Times New Roman"/>
          <w:sz w:val="24"/>
          <w:szCs w:val="24"/>
        </w:rPr>
      </w:pPr>
    </w:p>
    <w:p w14:paraId="29C6D61C" w14:textId="5A62B728" w:rsidR="007533F3" w:rsidRPr="00DB784B" w:rsidRDefault="009F1680" w:rsidP="00AC187D">
      <w:pPr>
        <w:pStyle w:val="ColorfulList-Accent11"/>
        <w:spacing w:after="0" w:line="480" w:lineRule="auto"/>
        <w:ind w:left="0"/>
        <w:jc w:val="center"/>
        <w:rPr>
          <w:rFonts w:ascii="Times New Roman" w:hAnsi="Times New Roman"/>
          <w:sz w:val="24"/>
          <w:szCs w:val="24"/>
        </w:rPr>
      </w:pPr>
      <w:r w:rsidRPr="00DB784B">
        <w:rPr>
          <w:rFonts w:ascii="Times New Roman" w:hAnsi="Times New Roman"/>
          <w:b/>
          <w:sz w:val="24"/>
          <w:szCs w:val="24"/>
        </w:rPr>
        <w:lastRenderedPageBreak/>
        <w:t>References</w:t>
      </w:r>
    </w:p>
    <w:p w14:paraId="4C10B22F" w14:textId="77777777" w:rsidR="007533F3" w:rsidRPr="00DB784B" w:rsidRDefault="009F1680" w:rsidP="00DB784B">
      <w:pPr>
        <w:pStyle w:val="MediumGrid21"/>
        <w:spacing w:line="480" w:lineRule="auto"/>
        <w:ind w:left="720" w:hanging="720"/>
        <w:rPr>
          <w:rFonts w:ascii="Times New Roman" w:hAnsi="Times New Roman"/>
          <w:color w:val="222222"/>
          <w:sz w:val="24"/>
          <w:szCs w:val="24"/>
          <w:shd w:val="clear" w:color="auto" w:fill="FFFFFF"/>
        </w:rPr>
      </w:pPr>
      <w:r w:rsidRPr="00DB784B">
        <w:rPr>
          <w:rFonts w:ascii="Times New Roman" w:hAnsi="Times New Roman"/>
          <w:color w:val="222222"/>
          <w:sz w:val="24"/>
          <w:szCs w:val="24"/>
          <w:shd w:val="clear" w:color="auto" w:fill="FFFFFF"/>
        </w:rPr>
        <w:t xml:space="preserve">Crocq, M. A. (2015). A history of anxiety: from Hippocrates to DSM. </w:t>
      </w:r>
      <w:r w:rsidRPr="00DB784B">
        <w:rPr>
          <w:rFonts w:ascii="Times New Roman" w:hAnsi="Times New Roman"/>
          <w:i/>
          <w:iCs/>
          <w:color w:val="222222"/>
          <w:sz w:val="24"/>
          <w:szCs w:val="24"/>
          <w:shd w:val="clear" w:color="auto" w:fill="FFFFFF"/>
        </w:rPr>
        <w:t>Dialogues in clinical neuroscience</w:t>
      </w:r>
      <w:r w:rsidRPr="00DB784B">
        <w:rPr>
          <w:rFonts w:ascii="Times New Roman" w:hAnsi="Times New Roman"/>
          <w:color w:val="222222"/>
          <w:sz w:val="24"/>
          <w:szCs w:val="24"/>
          <w:shd w:val="clear" w:color="auto" w:fill="FFFFFF"/>
        </w:rPr>
        <w:t xml:space="preserve">, </w:t>
      </w:r>
      <w:r w:rsidRPr="00DB784B">
        <w:rPr>
          <w:rFonts w:ascii="Times New Roman" w:hAnsi="Times New Roman"/>
          <w:i/>
          <w:iCs/>
          <w:color w:val="222222"/>
          <w:sz w:val="24"/>
          <w:szCs w:val="24"/>
          <w:shd w:val="clear" w:color="auto" w:fill="FFFFFF"/>
        </w:rPr>
        <w:t>17</w:t>
      </w:r>
      <w:r w:rsidRPr="00DB784B">
        <w:rPr>
          <w:rFonts w:ascii="Times New Roman" w:hAnsi="Times New Roman"/>
          <w:color w:val="222222"/>
          <w:sz w:val="24"/>
          <w:szCs w:val="24"/>
          <w:shd w:val="clear" w:color="auto" w:fill="FFFFFF"/>
        </w:rPr>
        <w:t>(3), 319.</w:t>
      </w:r>
    </w:p>
    <w:p w14:paraId="37908FE3" w14:textId="77777777" w:rsidR="007533F3" w:rsidRPr="00DB784B" w:rsidRDefault="009F1680" w:rsidP="00DB784B">
      <w:pPr>
        <w:pStyle w:val="ColorfulList-Accent11"/>
        <w:spacing w:after="0" w:line="480" w:lineRule="auto"/>
        <w:ind w:hanging="720"/>
        <w:rPr>
          <w:rFonts w:ascii="Times New Roman" w:hAnsi="Times New Roman"/>
          <w:sz w:val="24"/>
          <w:szCs w:val="24"/>
        </w:rPr>
      </w:pPr>
      <w:r w:rsidRPr="00DB784B">
        <w:rPr>
          <w:rFonts w:ascii="Times New Roman" w:hAnsi="Times New Roman"/>
          <w:sz w:val="24"/>
          <w:szCs w:val="24"/>
        </w:rPr>
        <w:t xml:space="preserve">Cuncic, A. (April 24, 2020). How Do Different Cultures Experience Social Anxiety Disorder? Accessed on December 8, 2020 [online] at </w:t>
      </w:r>
      <w:hyperlink r:id="rId7" w:history="1">
        <w:r w:rsidRPr="00DB784B">
          <w:rPr>
            <w:rStyle w:val="Hyperlink"/>
            <w:rFonts w:ascii="Times New Roman" w:hAnsi="Times New Roman"/>
            <w:sz w:val="24"/>
            <w:szCs w:val="24"/>
          </w:rPr>
          <w:t>https://www.verywellmind.com/cultural-social-anxiety-disorder-3024706</w:t>
        </w:r>
      </w:hyperlink>
      <w:r w:rsidRPr="00DB784B">
        <w:rPr>
          <w:rFonts w:ascii="Times New Roman" w:hAnsi="Times New Roman"/>
          <w:sz w:val="24"/>
          <w:szCs w:val="24"/>
        </w:rPr>
        <w:t xml:space="preserve"> </w:t>
      </w:r>
    </w:p>
    <w:p w14:paraId="3FECD700" w14:textId="77777777" w:rsidR="007533F3" w:rsidRPr="00DB784B" w:rsidRDefault="009F1680" w:rsidP="00DB784B">
      <w:pPr>
        <w:pStyle w:val="ColorfulList-Accent11"/>
        <w:spacing w:after="0" w:line="480" w:lineRule="auto"/>
        <w:ind w:hanging="720"/>
        <w:rPr>
          <w:rFonts w:ascii="Times New Roman" w:hAnsi="Times New Roman"/>
          <w:sz w:val="24"/>
          <w:szCs w:val="24"/>
        </w:rPr>
      </w:pPr>
      <w:r w:rsidRPr="00DB784B">
        <w:rPr>
          <w:rFonts w:ascii="Times New Roman" w:hAnsi="Times New Roman"/>
          <w:sz w:val="24"/>
          <w:szCs w:val="24"/>
        </w:rPr>
        <w:t xml:space="preserve">Ferguson, S. (June 27, 2020). Is Anxiety Genetic? Accessed on December 8, 2020 [online] at </w:t>
      </w:r>
      <w:hyperlink r:id="rId8" w:anchor=":~:text=Most%20researchers%20conclude%20that%20anxiety,and%20more%20research%20is%20needed" w:history="1">
        <w:r w:rsidRPr="00DB784B">
          <w:rPr>
            <w:rStyle w:val="Hyperlink"/>
            <w:rFonts w:ascii="Times New Roman" w:hAnsi="Times New Roman"/>
            <w:sz w:val="24"/>
            <w:szCs w:val="24"/>
          </w:rPr>
          <w:t>https://www.healthline.com/health/mental-health/is-anxiety-genetic#:~:text=Most%20researchers%20conclude%20that%20anxiety,and%20more%20research%20is%20needed</w:t>
        </w:r>
      </w:hyperlink>
      <w:r w:rsidRPr="00DB784B">
        <w:rPr>
          <w:rFonts w:ascii="Times New Roman" w:hAnsi="Times New Roman"/>
          <w:sz w:val="24"/>
          <w:szCs w:val="24"/>
        </w:rPr>
        <w:t xml:space="preserve">. </w:t>
      </w:r>
    </w:p>
    <w:p w14:paraId="7C00E52D" w14:textId="77777777" w:rsidR="007533F3" w:rsidRPr="00DB784B" w:rsidRDefault="009F1680" w:rsidP="00DB784B">
      <w:pPr>
        <w:pStyle w:val="MediumGrid21"/>
        <w:spacing w:line="480" w:lineRule="auto"/>
        <w:ind w:left="720" w:hanging="720"/>
        <w:rPr>
          <w:rFonts w:ascii="Times New Roman" w:hAnsi="Times New Roman"/>
          <w:color w:val="222222"/>
          <w:sz w:val="24"/>
          <w:szCs w:val="24"/>
          <w:shd w:val="clear" w:color="auto" w:fill="FFFFFF"/>
        </w:rPr>
      </w:pPr>
      <w:r w:rsidRPr="00DB784B">
        <w:rPr>
          <w:rFonts w:ascii="Times New Roman" w:hAnsi="Times New Roman"/>
          <w:color w:val="222222"/>
          <w:sz w:val="24"/>
          <w:szCs w:val="24"/>
          <w:shd w:val="clear" w:color="auto" w:fill="FFFFFF"/>
        </w:rPr>
        <w:t xml:space="preserve">Health Quality Ontario. (2017). Psychotherapy for major depressive disorder and generalized anxiety disorder: a health technology assessment. </w:t>
      </w:r>
      <w:r w:rsidRPr="00DB784B">
        <w:rPr>
          <w:rFonts w:ascii="Times New Roman" w:hAnsi="Times New Roman"/>
          <w:i/>
          <w:iCs/>
          <w:color w:val="222222"/>
          <w:sz w:val="24"/>
          <w:szCs w:val="24"/>
          <w:shd w:val="clear" w:color="auto" w:fill="FFFFFF"/>
        </w:rPr>
        <w:t>Ontario health technology assessment series</w:t>
      </w:r>
      <w:r w:rsidRPr="00DB784B">
        <w:rPr>
          <w:rFonts w:ascii="Times New Roman" w:hAnsi="Times New Roman"/>
          <w:color w:val="222222"/>
          <w:sz w:val="24"/>
          <w:szCs w:val="24"/>
          <w:shd w:val="clear" w:color="auto" w:fill="FFFFFF"/>
        </w:rPr>
        <w:t xml:space="preserve">, </w:t>
      </w:r>
      <w:r w:rsidRPr="00DB784B">
        <w:rPr>
          <w:rFonts w:ascii="Times New Roman" w:hAnsi="Times New Roman"/>
          <w:i/>
          <w:iCs/>
          <w:color w:val="222222"/>
          <w:sz w:val="24"/>
          <w:szCs w:val="24"/>
          <w:shd w:val="clear" w:color="auto" w:fill="FFFFFF"/>
        </w:rPr>
        <w:t>17</w:t>
      </w:r>
      <w:r w:rsidRPr="00DB784B">
        <w:rPr>
          <w:rFonts w:ascii="Times New Roman" w:hAnsi="Times New Roman"/>
          <w:color w:val="222222"/>
          <w:sz w:val="24"/>
          <w:szCs w:val="24"/>
          <w:shd w:val="clear" w:color="auto" w:fill="FFFFFF"/>
        </w:rPr>
        <w:t>(15), 1.</w:t>
      </w:r>
    </w:p>
    <w:p w14:paraId="4964E8CE" w14:textId="77777777" w:rsidR="007533F3" w:rsidRPr="00DB784B" w:rsidRDefault="009F1680" w:rsidP="00DB784B">
      <w:pPr>
        <w:pStyle w:val="MediumGrid21"/>
        <w:spacing w:line="480" w:lineRule="auto"/>
        <w:ind w:left="720" w:hanging="720"/>
        <w:rPr>
          <w:rFonts w:ascii="Times New Roman" w:hAnsi="Times New Roman"/>
          <w:color w:val="222222"/>
          <w:sz w:val="24"/>
          <w:szCs w:val="24"/>
          <w:shd w:val="clear" w:color="auto" w:fill="FFFFFF"/>
        </w:rPr>
      </w:pPr>
      <w:r w:rsidRPr="00DB784B">
        <w:rPr>
          <w:rFonts w:ascii="Times New Roman" w:hAnsi="Times New Roman"/>
          <w:color w:val="222222"/>
          <w:sz w:val="24"/>
          <w:szCs w:val="24"/>
          <w:shd w:val="clear" w:color="auto" w:fill="FFFFFF"/>
        </w:rPr>
        <w:t xml:space="preserve">Hofmann, S. G., &amp; Hinton, D. E. (2014). Cross-cultural aspects of anxiety disorders. </w:t>
      </w:r>
      <w:r w:rsidRPr="00DB784B">
        <w:rPr>
          <w:rFonts w:ascii="Times New Roman" w:hAnsi="Times New Roman"/>
          <w:i/>
          <w:iCs/>
          <w:color w:val="222222"/>
          <w:sz w:val="24"/>
          <w:szCs w:val="24"/>
          <w:shd w:val="clear" w:color="auto" w:fill="FFFFFF"/>
        </w:rPr>
        <w:t>Current psychiatry reports</w:t>
      </w:r>
      <w:r w:rsidRPr="00DB784B">
        <w:rPr>
          <w:rFonts w:ascii="Times New Roman" w:hAnsi="Times New Roman"/>
          <w:color w:val="222222"/>
          <w:sz w:val="24"/>
          <w:szCs w:val="24"/>
          <w:shd w:val="clear" w:color="auto" w:fill="FFFFFF"/>
        </w:rPr>
        <w:t xml:space="preserve">, </w:t>
      </w:r>
      <w:r w:rsidRPr="00DB784B">
        <w:rPr>
          <w:rFonts w:ascii="Times New Roman" w:hAnsi="Times New Roman"/>
          <w:i/>
          <w:iCs/>
          <w:color w:val="222222"/>
          <w:sz w:val="24"/>
          <w:szCs w:val="24"/>
          <w:shd w:val="clear" w:color="auto" w:fill="FFFFFF"/>
        </w:rPr>
        <w:t>16</w:t>
      </w:r>
      <w:r w:rsidRPr="00DB784B">
        <w:rPr>
          <w:rFonts w:ascii="Times New Roman" w:hAnsi="Times New Roman"/>
          <w:color w:val="222222"/>
          <w:sz w:val="24"/>
          <w:szCs w:val="24"/>
          <w:shd w:val="clear" w:color="auto" w:fill="FFFFFF"/>
        </w:rPr>
        <w:t>(6), 450.</w:t>
      </w:r>
    </w:p>
    <w:p w14:paraId="3F44119C" w14:textId="77777777" w:rsidR="007533F3" w:rsidRPr="00DB784B" w:rsidRDefault="009F1680" w:rsidP="00DB784B">
      <w:pPr>
        <w:pStyle w:val="MediumGrid21"/>
        <w:spacing w:line="480" w:lineRule="auto"/>
        <w:ind w:left="720" w:hanging="720"/>
        <w:rPr>
          <w:rFonts w:ascii="Times New Roman" w:hAnsi="Times New Roman"/>
          <w:color w:val="222222"/>
          <w:sz w:val="24"/>
          <w:szCs w:val="24"/>
          <w:shd w:val="clear" w:color="auto" w:fill="FFFFFF"/>
        </w:rPr>
      </w:pPr>
      <w:r w:rsidRPr="00DB784B">
        <w:rPr>
          <w:rFonts w:ascii="Times New Roman" w:hAnsi="Times New Roman"/>
          <w:color w:val="222222"/>
          <w:sz w:val="24"/>
          <w:szCs w:val="24"/>
          <w:shd w:val="clear" w:color="auto" w:fill="FFFFFF"/>
        </w:rPr>
        <w:t xml:space="preserve">Kaczkurkin, A. N., &amp; Foa, E. B. (2015). Cognitive-behavioral therapy for anxiety disorders: an update on the empirical evidence. </w:t>
      </w:r>
      <w:r w:rsidRPr="00DB784B">
        <w:rPr>
          <w:rFonts w:ascii="Times New Roman" w:hAnsi="Times New Roman"/>
          <w:i/>
          <w:iCs/>
          <w:color w:val="222222"/>
          <w:sz w:val="24"/>
          <w:szCs w:val="24"/>
          <w:shd w:val="clear" w:color="auto" w:fill="FFFFFF"/>
        </w:rPr>
        <w:t>Dialogues in clinical neuroscience</w:t>
      </w:r>
      <w:r w:rsidRPr="00DB784B">
        <w:rPr>
          <w:rFonts w:ascii="Times New Roman" w:hAnsi="Times New Roman"/>
          <w:color w:val="222222"/>
          <w:sz w:val="24"/>
          <w:szCs w:val="24"/>
          <w:shd w:val="clear" w:color="auto" w:fill="FFFFFF"/>
        </w:rPr>
        <w:t xml:space="preserve">, </w:t>
      </w:r>
      <w:r w:rsidRPr="00DB784B">
        <w:rPr>
          <w:rFonts w:ascii="Times New Roman" w:hAnsi="Times New Roman"/>
          <w:i/>
          <w:iCs/>
          <w:color w:val="222222"/>
          <w:sz w:val="24"/>
          <w:szCs w:val="24"/>
          <w:shd w:val="clear" w:color="auto" w:fill="FFFFFF"/>
        </w:rPr>
        <w:t>17</w:t>
      </w:r>
      <w:r w:rsidRPr="00DB784B">
        <w:rPr>
          <w:rFonts w:ascii="Times New Roman" w:hAnsi="Times New Roman"/>
          <w:color w:val="222222"/>
          <w:sz w:val="24"/>
          <w:szCs w:val="24"/>
          <w:shd w:val="clear" w:color="auto" w:fill="FFFFFF"/>
        </w:rPr>
        <w:t>(3), 337.</w:t>
      </w:r>
    </w:p>
    <w:p w14:paraId="3164614B" w14:textId="77777777" w:rsidR="007533F3" w:rsidRPr="00DB784B" w:rsidRDefault="009F1680" w:rsidP="00DB784B">
      <w:pPr>
        <w:pStyle w:val="MediumGrid21"/>
        <w:spacing w:line="480" w:lineRule="auto"/>
        <w:ind w:left="720" w:hanging="720"/>
        <w:rPr>
          <w:rFonts w:ascii="Times New Roman" w:hAnsi="Times New Roman"/>
          <w:sz w:val="24"/>
          <w:szCs w:val="24"/>
        </w:rPr>
      </w:pPr>
      <w:r w:rsidRPr="00DB784B">
        <w:rPr>
          <w:rFonts w:ascii="Times New Roman" w:hAnsi="Times New Roman"/>
          <w:color w:val="222222"/>
          <w:sz w:val="24"/>
          <w:szCs w:val="24"/>
          <w:shd w:val="clear" w:color="auto" w:fill="FFFFFF"/>
        </w:rPr>
        <w:t xml:space="preserve">Kupfer, D. J. (2015). Anxiety and DSM-5. </w:t>
      </w:r>
      <w:r w:rsidRPr="00DB784B">
        <w:rPr>
          <w:rFonts w:ascii="Times New Roman" w:hAnsi="Times New Roman"/>
          <w:i/>
          <w:iCs/>
          <w:color w:val="222222"/>
          <w:sz w:val="24"/>
          <w:szCs w:val="24"/>
          <w:shd w:val="clear" w:color="auto" w:fill="FFFFFF"/>
        </w:rPr>
        <w:t>Dialogues in clinical neuroscience</w:t>
      </w:r>
      <w:r w:rsidRPr="00DB784B">
        <w:rPr>
          <w:rFonts w:ascii="Times New Roman" w:hAnsi="Times New Roman"/>
          <w:color w:val="222222"/>
          <w:sz w:val="24"/>
          <w:szCs w:val="24"/>
          <w:shd w:val="clear" w:color="auto" w:fill="FFFFFF"/>
        </w:rPr>
        <w:t xml:space="preserve">, </w:t>
      </w:r>
      <w:r w:rsidRPr="00DB784B">
        <w:rPr>
          <w:rFonts w:ascii="Times New Roman" w:hAnsi="Times New Roman"/>
          <w:i/>
          <w:iCs/>
          <w:color w:val="222222"/>
          <w:sz w:val="24"/>
          <w:szCs w:val="24"/>
          <w:shd w:val="clear" w:color="auto" w:fill="FFFFFF"/>
        </w:rPr>
        <w:t>17</w:t>
      </w:r>
      <w:r w:rsidRPr="00DB784B">
        <w:rPr>
          <w:rFonts w:ascii="Times New Roman" w:hAnsi="Times New Roman"/>
          <w:color w:val="222222"/>
          <w:sz w:val="24"/>
          <w:szCs w:val="24"/>
          <w:shd w:val="clear" w:color="auto" w:fill="FFFFFF"/>
        </w:rPr>
        <w:t>(3), 245.</w:t>
      </w:r>
    </w:p>
    <w:p w14:paraId="72F548FE" w14:textId="77777777" w:rsidR="007533F3" w:rsidRPr="00DB784B" w:rsidRDefault="009F1680" w:rsidP="00DB784B">
      <w:pPr>
        <w:pStyle w:val="MediumGrid21"/>
        <w:spacing w:line="480" w:lineRule="auto"/>
        <w:ind w:left="720" w:hanging="720"/>
        <w:rPr>
          <w:rFonts w:ascii="Times New Roman" w:hAnsi="Times New Roman"/>
          <w:color w:val="222222"/>
          <w:sz w:val="24"/>
          <w:szCs w:val="24"/>
          <w:shd w:val="clear" w:color="auto" w:fill="FFFFFF"/>
        </w:rPr>
      </w:pPr>
      <w:r w:rsidRPr="00DB784B">
        <w:rPr>
          <w:rFonts w:ascii="Times New Roman" w:hAnsi="Times New Roman"/>
          <w:color w:val="222222"/>
          <w:sz w:val="24"/>
          <w:szCs w:val="24"/>
          <w:shd w:val="clear" w:color="auto" w:fill="FFFFFF"/>
        </w:rPr>
        <w:t xml:space="preserve">Lau, E. X., &amp; Rapee, R. M. (2011). Prevention of anxiety disorders. </w:t>
      </w:r>
      <w:r w:rsidRPr="00DB784B">
        <w:rPr>
          <w:rFonts w:ascii="Times New Roman" w:hAnsi="Times New Roman"/>
          <w:i/>
          <w:iCs/>
          <w:color w:val="222222"/>
          <w:sz w:val="24"/>
          <w:szCs w:val="24"/>
          <w:shd w:val="clear" w:color="auto" w:fill="FFFFFF"/>
        </w:rPr>
        <w:t>Current Psychiatry Reports</w:t>
      </w:r>
      <w:r w:rsidRPr="00DB784B">
        <w:rPr>
          <w:rFonts w:ascii="Times New Roman" w:hAnsi="Times New Roman"/>
          <w:color w:val="222222"/>
          <w:sz w:val="24"/>
          <w:szCs w:val="24"/>
          <w:shd w:val="clear" w:color="auto" w:fill="FFFFFF"/>
        </w:rPr>
        <w:t xml:space="preserve">, </w:t>
      </w:r>
      <w:r w:rsidRPr="00DB784B">
        <w:rPr>
          <w:rFonts w:ascii="Times New Roman" w:hAnsi="Times New Roman"/>
          <w:i/>
          <w:iCs/>
          <w:color w:val="222222"/>
          <w:sz w:val="24"/>
          <w:szCs w:val="24"/>
          <w:shd w:val="clear" w:color="auto" w:fill="FFFFFF"/>
        </w:rPr>
        <w:t>13</w:t>
      </w:r>
      <w:r w:rsidRPr="00DB784B">
        <w:rPr>
          <w:rFonts w:ascii="Times New Roman" w:hAnsi="Times New Roman"/>
          <w:color w:val="222222"/>
          <w:sz w:val="24"/>
          <w:szCs w:val="24"/>
          <w:shd w:val="clear" w:color="auto" w:fill="FFFFFF"/>
        </w:rPr>
        <w:t>(4), 258-266.</w:t>
      </w:r>
    </w:p>
    <w:p w14:paraId="46FE34CE" w14:textId="77777777" w:rsidR="007533F3" w:rsidRPr="00DB784B" w:rsidRDefault="009F1680" w:rsidP="00DB784B">
      <w:pPr>
        <w:pStyle w:val="ColorfulList-Accent11"/>
        <w:spacing w:after="0" w:line="480" w:lineRule="auto"/>
        <w:ind w:hanging="720"/>
        <w:rPr>
          <w:rFonts w:ascii="Times New Roman" w:hAnsi="Times New Roman"/>
          <w:sz w:val="24"/>
          <w:szCs w:val="24"/>
        </w:rPr>
      </w:pPr>
      <w:r w:rsidRPr="00DB784B">
        <w:rPr>
          <w:rFonts w:ascii="Times New Roman" w:hAnsi="Times New Roman"/>
          <w:sz w:val="24"/>
          <w:szCs w:val="24"/>
        </w:rPr>
        <w:t xml:space="preserve">Lumen. (2020). Mental health Treatment: Past and present. Accessed on December 8, 2020 [online] at </w:t>
      </w:r>
      <w:hyperlink r:id="rId9" w:history="1">
        <w:r w:rsidRPr="00DB784B">
          <w:rPr>
            <w:rStyle w:val="Hyperlink"/>
            <w:rFonts w:ascii="Times New Roman" w:hAnsi="Times New Roman"/>
            <w:sz w:val="24"/>
            <w:szCs w:val="24"/>
          </w:rPr>
          <w:t>https://courses.lumenlearning.com/wsu-sandbox/chapter/mental-health-treatment-past-and-present/</w:t>
        </w:r>
      </w:hyperlink>
      <w:r w:rsidRPr="00DB784B">
        <w:rPr>
          <w:rFonts w:ascii="Times New Roman" w:hAnsi="Times New Roman"/>
          <w:sz w:val="24"/>
          <w:szCs w:val="24"/>
        </w:rPr>
        <w:t xml:space="preserve"> </w:t>
      </w:r>
    </w:p>
    <w:p w14:paraId="213C987B" w14:textId="77777777" w:rsidR="007533F3" w:rsidRPr="00DB784B" w:rsidRDefault="009F1680" w:rsidP="00DB784B">
      <w:pPr>
        <w:pStyle w:val="MediumGrid21"/>
        <w:spacing w:line="480" w:lineRule="auto"/>
        <w:ind w:left="720" w:hanging="720"/>
        <w:rPr>
          <w:rFonts w:ascii="Times New Roman" w:hAnsi="Times New Roman"/>
          <w:color w:val="222222"/>
          <w:sz w:val="24"/>
          <w:szCs w:val="24"/>
          <w:shd w:val="clear" w:color="auto" w:fill="FFFFFF"/>
        </w:rPr>
      </w:pPr>
      <w:r w:rsidRPr="00DB784B">
        <w:rPr>
          <w:rFonts w:ascii="Times New Roman" w:hAnsi="Times New Roman"/>
          <w:color w:val="222222"/>
          <w:sz w:val="24"/>
          <w:szCs w:val="24"/>
          <w:shd w:val="clear" w:color="auto" w:fill="FFFFFF"/>
        </w:rPr>
        <w:lastRenderedPageBreak/>
        <w:t xml:space="preserve">Walker, D., &amp; Leach, J. (2014). Anxiety: etiology, treatment, and Christian perspectives. </w:t>
      </w:r>
      <w:r w:rsidRPr="00DB784B">
        <w:rPr>
          <w:rFonts w:ascii="Times New Roman" w:hAnsi="Times New Roman"/>
          <w:i/>
          <w:iCs/>
          <w:color w:val="222222"/>
          <w:sz w:val="24"/>
          <w:szCs w:val="24"/>
          <w:shd w:val="clear" w:color="auto" w:fill="FFFFFF"/>
        </w:rPr>
        <w:t>Journal of Christian Nursing</w:t>
      </w:r>
      <w:r w:rsidRPr="00DB784B">
        <w:rPr>
          <w:rFonts w:ascii="Times New Roman" w:hAnsi="Times New Roman"/>
          <w:color w:val="222222"/>
          <w:sz w:val="24"/>
          <w:szCs w:val="24"/>
          <w:shd w:val="clear" w:color="auto" w:fill="FFFFFF"/>
        </w:rPr>
        <w:t xml:space="preserve">, </w:t>
      </w:r>
      <w:r w:rsidRPr="00DB784B">
        <w:rPr>
          <w:rFonts w:ascii="Times New Roman" w:hAnsi="Times New Roman"/>
          <w:i/>
          <w:iCs/>
          <w:color w:val="222222"/>
          <w:sz w:val="24"/>
          <w:szCs w:val="24"/>
          <w:shd w:val="clear" w:color="auto" w:fill="FFFFFF"/>
        </w:rPr>
        <w:t>31</w:t>
      </w:r>
      <w:r w:rsidRPr="00DB784B">
        <w:rPr>
          <w:rFonts w:ascii="Times New Roman" w:hAnsi="Times New Roman"/>
          <w:color w:val="222222"/>
          <w:sz w:val="24"/>
          <w:szCs w:val="24"/>
          <w:shd w:val="clear" w:color="auto" w:fill="FFFFFF"/>
        </w:rPr>
        <w:t>(2), 84-91.</w:t>
      </w:r>
    </w:p>
    <w:sectPr w:rsidR="007533F3" w:rsidRPr="00DB784B" w:rsidSect="004A53E5">
      <w:headerReference w:type="default" r:id="rId10"/>
      <w:foot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90ECD8" w14:textId="77777777" w:rsidR="00C7259A" w:rsidRDefault="00C7259A">
      <w:pPr>
        <w:spacing w:after="0" w:line="240" w:lineRule="auto"/>
      </w:pPr>
      <w:r>
        <w:separator/>
      </w:r>
    </w:p>
  </w:endnote>
  <w:endnote w:type="continuationSeparator" w:id="0">
    <w:p w14:paraId="15900D35" w14:textId="77777777" w:rsidR="00C7259A" w:rsidRDefault="00C725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D03F9A" w14:textId="77777777" w:rsidR="00D6191E" w:rsidRPr="007C2162" w:rsidRDefault="00D6191E" w:rsidP="007C2162">
    <w:pPr>
      <w:pStyle w:val="Footer"/>
      <w:jc w:val="right"/>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FC9BC0" w14:textId="77777777" w:rsidR="00C7259A" w:rsidRDefault="00C7259A">
      <w:pPr>
        <w:spacing w:after="0" w:line="240" w:lineRule="auto"/>
      </w:pPr>
      <w:r>
        <w:separator/>
      </w:r>
    </w:p>
  </w:footnote>
  <w:footnote w:type="continuationSeparator" w:id="0">
    <w:p w14:paraId="7786DE2E" w14:textId="77777777" w:rsidR="00C7259A" w:rsidRDefault="00C725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10292771"/>
      <w:docPartObj>
        <w:docPartGallery w:val="Page Numbers (Top of Page)"/>
        <w:docPartUnique/>
      </w:docPartObj>
    </w:sdtPr>
    <w:sdtEndPr>
      <w:rPr>
        <w:noProof/>
      </w:rPr>
    </w:sdtEndPr>
    <w:sdtContent>
      <w:p w14:paraId="68F0C57F" w14:textId="76C2C8FF" w:rsidR="004A53E5" w:rsidRDefault="009F1680">
        <w:pPr>
          <w:pStyle w:val="Header"/>
          <w:jc w:val="right"/>
        </w:pPr>
        <w:r>
          <w:fldChar w:fldCharType="begin"/>
        </w:r>
        <w:r>
          <w:instrText xml:space="preserve"> PAGE   \* MERGEFORMAT </w:instrText>
        </w:r>
        <w:r>
          <w:fldChar w:fldCharType="separate"/>
        </w:r>
        <w:r w:rsidR="00E00E36">
          <w:rPr>
            <w:noProof/>
          </w:rPr>
          <w:t>11</w:t>
        </w:r>
        <w:r>
          <w:rPr>
            <w:noProof/>
          </w:rPr>
          <w:fldChar w:fldCharType="end"/>
        </w:r>
      </w:p>
    </w:sdtContent>
  </w:sdt>
  <w:p w14:paraId="351CD54C" w14:textId="33AF8DC7" w:rsidR="00D6191E" w:rsidRPr="007C2162" w:rsidRDefault="00D6191E" w:rsidP="007C2162">
    <w:pPr>
      <w:pStyle w:val="Header"/>
      <w:jc w:val="right"/>
      <w:rPr>
        <w:rFonts w:ascii="Times New Roman" w:hAnsi="Times New Roman"/>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F66169" w14:textId="29F3AE0D" w:rsidR="004A53E5" w:rsidRPr="004A53E5" w:rsidRDefault="009F1680">
    <w:pPr>
      <w:pStyle w:val="Header"/>
      <w:rPr>
        <w:rFonts w:ascii="Times New Roman" w:hAnsi="Times New Roman"/>
        <w:sz w:val="24"/>
      </w:rPr>
    </w:pPr>
    <w:r w:rsidRPr="004A53E5">
      <w:rPr>
        <w:rFonts w:ascii="Times New Roman" w:hAnsi="Times New Roman"/>
        <w:sz w:val="24"/>
      </w:rPr>
      <w:t>Running Head: ANXIETY DISORDER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AB9E61B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8FA0D04"/>
    <w:multiLevelType w:val="hybridMultilevel"/>
    <w:tmpl w:val="7BCEFB38"/>
    <w:lvl w:ilvl="0" w:tplc="5B1CB2C6">
      <w:start w:val="1"/>
      <w:numFmt w:val="lowerLetter"/>
      <w:lvlText w:val="%1)"/>
      <w:lvlJc w:val="left"/>
      <w:pPr>
        <w:ind w:left="720" w:hanging="360"/>
      </w:pPr>
      <w:rPr>
        <w:rFonts w:hint="default"/>
      </w:rPr>
    </w:lvl>
    <w:lvl w:ilvl="1" w:tplc="CEE26162" w:tentative="1">
      <w:start w:val="1"/>
      <w:numFmt w:val="lowerLetter"/>
      <w:lvlText w:val="%2."/>
      <w:lvlJc w:val="left"/>
      <w:pPr>
        <w:ind w:left="1440" w:hanging="360"/>
      </w:pPr>
    </w:lvl>
    <w:lvl w:ilvl="2" w:tplc="897E0C36" w:tentative="1">
      <w:start w:val="1"/>
      <w:numFmt w:val="lowerRoman"/>
      <w:lvlText w:val="%3."/>
      <w:lvlJc w:val="right"/>
      <w:pPr>
        <w:ind w:left="2160" w:hanging="180"/>
      </w:pPr>
    </w:lvl>
    <w:lvl w:ilvl="3" w:tplc="B382EEF2" w:tentative="1">
      <w:start w:val="1"/>
      <w:numFmt w:val="decimal"/>
      <w:lvlText w:val="%4."/>
      <w:lvlJc w:val="left"/>
      <w:pPr>
        <w:ind w:left="2880" w:hanging="360"/>
      </w:pPr>
    </w:lvl>
    <w:lvl w:ilvl="4" w:tplc="39D281A2" w:tentative="1">
      <w:start w:val="1"/>
      <w:numFmt w:val="lowerLetter"/>
      <w:lvlText w:val="%5."/>
      <w:lvlJc w:val="left"/>
      <w:pPr>
        <w:ind w:left="3600" w:hanging="360"/>
      </w:pPr>
    </w:lvl>
    <w:lvl w:ilvl="5" w:tplc="C9927DE0" w:tentative="1">
      <w:start w:val="1"/>
      <w:numFmt w:val="lowerRoman"/>
      <w:lvlText w:val="%6."/>
      <w:lvlJc w:val="right"/>
      <w:pPr>
        <w:ind w:left="4320" w:hanging="180"/>
      </w:pPr>
    </w:lvl>
    <w:lvl w:ilvl="6" w:tplc="8FEAAE4A" w:tentative="1">
      <w:start w:val="1"/>
      <w:numFmt w:val="decimal"/>
      <w:lvlText w:val="%7."/>
      <w:lvlJc w:val="left"/>
      <w:pPr>
        <w:ind w:left="5040" w:hanging="360"/>
      </w:pPr>
    </w:lvl>
    <w:lvl w:ilvl="7" w:tplc="D88E61F8" w:tentative="1">
      <w:start w:val="1"/>
      <w:numFmt w:val="lowerLetter"/>
      <w:lvlText w:val="%8."/>
      <w:lvlJc w:val="left"/>
      <w:pPr>
        <w:ind w:left="5760" w:hanging="360"/>
      </w:pPr>
    </w:lvl>
    <w:lvl w:ilvl="8" w:tplc="E8023516" w:tentative="1">
      <w:start w:val="1"/>
      <w:numFmt w:val="lowerRoman"/>
      <w:lvlText w:val="%9."/>
      <w:lvlJc w:val="right"/>
      <w:pPr>
        <w:ind w:left="6480" w:hanging="180"/>
      </w:pPr>
    </w:lvl>
  </w:abstractNum>
  <w:abstractNum w:abstractNumId="2" w15:restartNumberingAfterBreak="0">
    <w:nsid w:val="0D7323D5"/>
    <w:multiLevelType w:val="hybridMultilevel"/>
    <w:tmpl w:val="CE6A77A2"/>
    <w:lvl w:ilvl="0" w:tplc="D268A066">
      <w:start w:val="1"/>
      <w:numFmt w:val="bullet"/>
      <w:lvlText w:val=""/>
      <w:lvlJc w:val="left"/>
      <w:pPr>
        <w:ind w:left="720" w:hanging="360"/>
      </w:pPr>
      <w:rPr>
        <w:rFonts w:ascii="Symbol" w:hAnsi="Symbol" w:hint="default"/>
      </w:rPr>
    </w:lvl>
    <w:lvl w:ilvl="1" w:tplc="DD6E6988" w:tentative="1">
      <w:start w:val="1"/>
      <w:numFmt w:val="bullet"/>
      <w:lvlText w:val="o"/>
      <w:lvlJc w:val="left"/>
      <w:pPr>
        <w:ind w:left="1440" w:hanging="360"/>
      </w:pPr>
      <w:rPr>
        <w:rFonts w:ascii="Courier New" w:hAnsi="Courier New" w:cs="Courier New" w:hint="default"/>
      </w:rPr>
    </w:lvl>
    <w:lvl w:ilvl="2" w:tplc="E07ECC9A" w:tentative="1">
      <w:start w:val="1"/>
      <w:numFmt w:val="bullet"/>
      <w:lvlText w:val=""/>
      <w:lvlJc w:val="left"/>
      <w:pPr>
        <w:ind w:left="2160" w:hanging="360"/>
      </w:pPr>
      <w:rPr>
        <w:rFonts w:ascii="Wingdings" w:hAnsi="Wingdings" w:hint="default"/>
      </w:rPr>
    </w:lvl>
    <w:lvl w:ilvl="3" w:tplc="EE027FE6" w:tentative="1">
      <w:start w:val="1"/>
      <w:numFmt w:val="bullet"/>
      <w:lvlText w:val=""/>
      <w:lvlJc w:val="left"/>
      <w:pPr>
        <w:ind w:left="2880" w:hanging="360"/>
      </w:pPr>
      <w:rPr>
        <w:rFonts w:ascii="Symbol" w:hAnsi="Symbol" w:hint="default"/>
      </w:rPr>
    </w:lvl>
    <w:lvl w:ilvl="4" w:tplc="FCFCD2FC" w:tentative="1">
      <w:start w:val="1"/>
      <w:numFmt w:val="bullet"/>
      <w:lvlText w:val="o"/>
      <w:lvlJc w:val="left"/>
      <w:pPr>
        <w:ind w:left="3600" w:hanging="360"/>
      </w:pPr>
      <w:rPr>
        <w:rFonts w:ascii="Courier New" w:hAnsi="Courier New" w:cs="Courier New" w:hint="default"/>
      </w:rPr>
    </w:lvl>
    <w:lvl w:ilvl="5" w:tplc="BC86DB2E" w:tentative="1">
      <w:start w:val="1"/>
      <w:numFmt w:val="bullet"/>
      <w:lvlText w:val=""/>
      <w:lvlJc w:val="left"/>
      <w:pPr>
        <w:ind w:left="4320" w:hanging="360"/>
      </w:pPr>
      <w:rPr>
        <w:rFonts w:ascii="Wingdings" w:hAnsi="Wingdings" w:hint="default"/>
      </w:rPr>
    </w:lvl>
    <w:lvl w:ilvl="6" w:tplc="F494520C" w:tentative="1">
      <w:start w:val="1"/>
      <w:numFmt w:val="bullet"/>
      <w:lvlText w:val=""/>
      <w:lvlJc w:val="left"/>
      <w:pPr>
        <w:ind w:left="5040" w:hanging="360"/>
      </w:pPr>
      <w:rPr>
        <w:rFonts w:ascii="Symbol" w:hAnsi="Symbol" w:hint="default"/>
      </w:rPr>
    </w:lvl>
    <w:lvl w:ilvl="7" w:tplc="EC9E0452" w:tentative="1">
      <w:start w:val="1"/>
      <w:numFmt w:val="bullet"/>
      <w:lvlText w:val="o"/>
      <w:lvlJc w:val="left"/>
      <w:pPr>
        <w:ind w:left="5760" w:hanging="360"/>
      </w:pPr>
      <w:rPr>
        <w:rFonts w:ascii="Courier New" w:hAnsi="Courier New" w:cs="Courier New" w:hint="default"/>
      </w:rPr>
    </w:lvl>
    <w:lvl w:ilvl="8" w:tplc="126E7BD4" w:tentative="1">
      <w:start w:val="1"/>
      <w:numFmt w:val="bullet"/>
      <w:lvlText w:val=""/>
      <w:lvlJc w:val="left"/>
      <w:pPr>
        <w:ind w:left="6480" w:hanging="360"/>
      </w:pPr>
      <w:rPr>
        <w:rFonts w:ascii="Wingdings" w:hAnsi="Wingdings" w:hint="default"/>
      </w:rPr>
    </w:lvl>
  </w:abstractNum>
  <w:abstractNum w:abstractNumId="3" w15:restartNumberingAfterBreak="0">
    <w:nsid w:val="2B0B7DD1"/>
    <w:multiLevelType w:val="hybridMultilevel"/>
    <w:tmpl w:val="83A84A58"/>
    <w:lvl w:ilvl="0" w:tplc="486A5A3E">
      <w:start w:val="1"/>
      <w:numFmt w:val="upperRoman"/>
      <w:lvlText w:val="%1."/>
      <w:lvlJc w:val="left"/>
      <w:pPr>
        <w:ind w:left="1080" w:hanging="720"/>
      </w:pPr>
      <w:rPr>
        <w:rFonts w:hint="default"/>
      </w:rPr>
    </w:lvl>
    <w:lvl w:ilvl="1" w:tplc="56149F72" w:tentative="1">
      <w:start w:val="1"/>
      <w:numFmt w:val="lowerLetter"/>
      <w:lvlText w:val="%2."/>
      <w:lvlJc w:val="left"/>
      <w:pPr>
        <w:ind w:left="1440" w:hanging="360"/>
      </w:pPr>
    </w:lvl>
    <w:lvl w:ilvl="2" w:tplc="7C2E5354" w:tentative="1">
      <w:start w:val="1"/>
      <w:numFmt w:val="lowerRoman"/>
      <w:lvlText w:val="%3."/>
      <w:lvlJc w:val="right"/>
      <w:pPr>
        <w:ind w:left="2160" w:hanging="180"/>
      </w:pPr>
    </w:lvl>
    <w:lvl w:ilvl="3" w:tplc="3BBE45F0" w:tentative="1">
      <w:start w:val="1"/>
      <w:numFmt w:val="decimal"/>
      <w:lvlText w:val="%4."/>
      <w:lvlJc w:val="left"/>
      <w:pPr>
        <w:ind w:left="2880" w:hanging="360"/>
      </w:pPr>
    </w:lvl>
    <w:lvl w:ilvl="4" w:tplc="9A9CCB0A" w:tentative="1">
      <w:start w:val="1"/>
      <w:numFmt w:val="lowerLetter"/>
      <w:lvlText w:val="%5."/>
      <w:lvlJc w:val="left"/>
      <w:pPr>
        <w:ind w:left="3600" w:hanging="360"/>
      </w:pPr>
    </w:lvl>
    <w:lvl w:ilvl="5" w:tplc="F41C876A" w:tentative="1">
      <w:start w:val="1"/>
      <w:numFmt w:val="lowerRoman"/>
      <w:lvlText w:val="%6."/>
      <w:lvlJc w:val="right"/>
      <w:pPr>
        <w:ind w:left="4320" w:hanging="180"/>
      </w:pPr>
    </w:lvl>
    <w:lvl w:ilvl="6" w:tplc="50E020DE" w:tentative="1">
      <w:start w:val="1"/>
      <w:numFmt w:val="decimal"/>
      <w:lvlText w:val="%7."/>
      <w:lvlJc w:val="left"/>
      <w:pPr>
        <w:ind w:left="5040" w:hanging="360"/>
      </w:pPr>
    </w:lvl>
    <w:lvl w:ilvl="7" w:tplc="44909536" w:tentative="1">
      <w:start w:val="1"/>
      <w:numFmt w:val="lowerLetter"/>
      <w:lvlText w:val="%8."/>
      <w:lvlJc w:val="left"/>
      <w:pPr>
        <w:ind w:left="5760" w:hanging="360"/>
      </w:pPr>
    </w:lvl>
    <w:lvl w:ilvl="8" w:tplc="D436B1A2" w:tentative="1">
      <w:start w:val="1"/>
      <w:numFmt w:val="lowerRoman"/>
      <w:lvlText w:val="%9."/>
      <w:lvlJc w:val="right"/>
      <w:pPr>
        <w:ind w:left="6480" w:hanging="180"/>
      </w:pPr>
    </w:lvl>
  </w:abstractNum>
  <w:abstractNum w:abstractNumId="4" w15:restartNumberingAfterBreak="0">
    <w:nsid w:val="3D356489"/>
    <w:multiLevelType w:val="hybridMultilevel"/>
    <w:tmpl w:val="65BC323A"/>
    <w:lvl w:ilvl="0" w:tplc="A3A69BBA">
      <w:start w:val="1"/>
      <w:numFmt w:val="bullet"/>
      <w:lvlText w:val=""/>
      <w:lvlJc w:val="left"/>
      <w:pPr>
        <w:ind w:left="720" w:hanging="360"/>
      </w:pPr>
      <w:rPr>
        <w:rFonts w:ascii="Symbol" w:hAnsi="Symbol" w:hint="default"/>
      </w:rPr>
    </w:lvl>
    <w:lvl w:ilvl="1" w:tplc="ACC6D214" w:tentative="1">
      <w:start w:val="1"/>
      <w:numFmt w:val="bullet"/>
      <w:lvlText w:val="o"/>
      <w:lvlJc w:val="left"/>
      <w:pPr>
        <w:ind w:left="1440" w:hanging="360"/>
      </w:pPr>
      <w:rPr>
        <w:rFonts w:ascii="Courier New" w:hAnsi="Courier New" w:hint="default"/>
      </w:rPr>
    </w:lvl>
    <w:lvl w:ilvl="2" w:tplc="F59E4F62" w:tentative="1">
      <w:start w:val="1"/>
      <w:numFmt w:val="bullet"/>
      <w:lvlText w:val=""/>
      <w:lvlJc w:val="left"/>
      <w:pPr>
        <w:ind w:left="2160" w:hanging="360"/>
      </w:pPr>
      <w:rPr>
        <w:rFonts w:ascii="Wingdings" w:hAnsi="Wingdings" w:hint="default"/>
      </w:rPr>
    </w:lvl>
    <w:lvl w:ilvl="3" w:tplc="E8BC24D8" w:tentative="1">
      <w:start w:val="1"/>
      <w:numFmt w:val="bullet"/>
      <w:lvlText w:val=""/>
      <w:lvlJc w:val="left"/>
      <w:pPr>
        <w:ind w:left="2880" w:hanging="360"/>
      </w:pPr>
      <w:rPr>
        <w:rFonts w:ascii="Symbol" w:hAnsi="Symbol" w:hint="default"/>
      </w:rPr>
    </w:lvl>
    <w:lvl w:ilvl="4" w:tplc="E30CE4BA" w:tentative="1">
      <w:start w:val="1"/>
      <w:numFmt w:val="bullet"/>
      <w:lvlText w:val="o"/>
      <w:lvlJc w:val="left"/>
      <w:pPr>
        <w:ind w:left="3600" w:hanging="360"/>
      </w:pPr>
      <w:rPr>
        <w:rFonts w:ascii="Courier New" w:hAnsi="Courier New" w:hint="default"/>
      </w:rPr>
    </w:lvl>
    <w:lvl w:ilvl="5" w:tplc="6652DC08" w:tentative="1">
      <w:start w:val="1"/>
      <w:numFmt w:val="bullet"/>
      <w:lvlText w:val=""/>
      <w:lvlJc w:val="left"/>
      <w:pPr>
        <w:ind w:left="4320" w:hanging="360"/>
      </w:pPr>
      <w:rPr>
        <w:rFonts w:ascii="Wingdings" w:hAnsi="Wingdings" w:hint="default"/>
      </w:rPr>
    </w:lvl>
    <w:lvl w:ilvl="6" w:tplc="CFC07776" w:tentative="1">
      <w:start w:val="1"/>
      <w:numFmt w:val="bullet"/>
      <w:lvlText w:val=""/>
      <w:lvlJc w:val="left"/>
      <w:pPr>
        <w:ind w:left="5040" w:hanging="360"/>
      </w:pPr>
      <w:rPr>
        <w:rFonts w:ascii="Symbol" w:hAnsi="Symbol" w:hint="default"/>
      </w:rPr>
    </w:lvl>
    <w:lvl w:ilvl="7" w:tplc="6C1E1750" w:tentative="1">
      <w:start w:val="1"/>
      <w:numFmt w:val="bullet"/>
      <w:lvlText w:val="o"/>
      <w:lvlJc w:val="left"/>
      <w:pPr>
        <w:ind w:left="5760" w:hanging="360"/>
      </w:pPr>
      <w:rPr>
        <w:rFonts w:ascii="Courier New" w:hAnsi="Courier New" w:hint="default"/>
      </w:rPr>
    </w:lvl>
    <w:lvl w:ilvl="8" w:tplc="95CE7BBC" w:tentative="1">
      <w:start w:val="1"/>
      <w:numFmt w:val="bullet"/>
      <w:lvlText w:val=""/>
      <w:lvlJc w:val="left"/>
      <w:pPr>
        <w:ind w:left="6480" w:hanging="360"/>
      </w:pPr>
      <w:rPr>
        <w:rFonts w:ascii="Wingdings" w:hAnsi="Wingdings" w:hint="default"/>
      </w:rPr>
    </w:lvl>
  </w:abstractNum>
  <w:abstractNum w:abstractNumId="5" w15:restartNumberingAfterBreak="0">
    <w:nsid w:val="404D0889"/>
    <w:multiLevelType w:val="hybridMultilevel"/>
    <w:tmpl w:val="DABE3F72"/>
    <w:lvl w:ilvl="0" w:tplc="367CB8A6">
      <w:start w:val="1"/>
      <w:numFmt w:val="lowerRoman"/>
      <w:lvlText w:val="%1)"/>
      <w:lvlJc w:val="left"/>
      <w:pPr>
        <w:ind w:left="1080" w:hanging="720"/>
      </w:pPr>
      <w:rPr>
        <w:rFonts w:hint="default"/>
      </w:rPr>
    </w:lvl>
    <w:lvl w:ilvl="1" w:tplc="435221A2" w:tentative="1">
      <w:start w:val="1"/>
      <w:numFmt w:val="lowerLetter"/>
      <w:lvlText w:val="%2."/>
      <w:lvlJc w:val="left"/>
      <w:pPr>
        <w:ind w:left="1440" w:hanging="360"/>
      </w:pPr>
    </w:lvl>
    <w:lvl w:ilvl="2" w:tplc="B0AC6252" w:tentative="1">
      <w:start w:val="1"/>
      <w:numFmt w:val="lowerRoman"/>
      <w:lvlText w:val="%3."/>
      <w:lvlJc w:val="right"/>
      <w:pPr>
        <w:ind w:left="2160" w:hanging="180"/>
      </w:pPr>
    </w:lvl>
    <w:lvl w:ilvl="3" w:tplc="3DCE688C" w:tentative="1">
      <w:start w:val="1"/>
      <w:numFmt w:val="decimal"/>
      <w:lvlText w:val="%4."/>
      <w:lvlJc w:val="left"/>
      <w:pPr>
        <w:ind w:left="2880" w:hanging="360"/>
      </w:pPr>
    </w:lvl>
    <w:lvl w:ilvl="4" w:tplc="62BC41D2" w:tentative="1">
      <w:start w:val="1"/>
      <w:numFmt w:val="lowerLetter"/>
      <w:lvlText w:val="%5."/>
      <w:lvlJc w:val="left"/>
      <w:pPr>
        <w:ind w:left="3600" w:hanging="360"/>
      </w:pPr>
    </w:lvl>
    <w:lvl w:ilvl="5" w:tplc="7F36D0D0" w:tentative="1">
      <w:start w:val="1"/>
      <w:numFmt w:val="lowerRoman"/>
      <w:lvlText w:val="%6."/>
      <w:lvlJc w:val="right"/>
      <w:pPr>
        <w:ind w:left="4320" w:hanging="180"/>
      </w:pPr>
    </w:lvl>
    <w:lvl w:ilvl="6" w:tplc="6882C1F8" w:tentative="1">
      <w:start w:val="1"/>
      <w:numFmt w:val="decimal"/>
      <w:lvlText w:val="%7."/>
      <w:lvlJc w:val="left"/>
      <w:pPr>
        <w:ind w:left="5040" w:hanging="360"/>
      </w:pPr>
    </w:lvl>
    <w:lvl w:ilvl="7" w:tplc="F14202F2" w:tentative="1">
      <w:start w:val="1"/>
      <w:numFmt w:val="lowerLetter"/>
      <w:lvlText w:val="%8."/>
      <w:lvlJc w:val="left"/>
      <w:pPr>
        <w:ind w:left="5760" w:hanging="360"/>
      </w:pPr>
    </w:lvl>
    <w:lvl w:ilvl="8" w:tplc="49DE1DDE" w:tentative="1">
      <w:start w:val="1"/>
      <w:numFmt w:val="lowerRoman"/>
      <w:lvlText w:val="%9."/>
      <w:lvlJc w:val="right"/>
      <w:pPr>
        <w:ind w:left="6480" w:hanging="180"/>
      </w:pPr>
    </w:lvl>
  </w:abstractNum>
  <w:abstractNum w:abstractNumId="6" w15:restartNumberingAfterBreak="0">
    <w:nsid w:val="767F438F"/>
    <w:multiLevelType w:val="hybridMultilevel"/>
    <w:tmpl w:val="F588FA1E"/>
    <w:lvl w:ilvl="0" w:tplc="DF880D60">
      <w:start w:val="1"/>
      <w:numFmt w:val="bullet"/>
      <w:lvlText w:val=""/>
      <w:lvlJc w:val="left"/>
      <w:pPr>
        <w:ind w:left="720" w:hanging="360"/>
      </w:pPr>
      <w:rPr>
        <w:rFonts w:ascii="Symbol" w:hAnsi="Symbol" w:hint="default"/>
      </w:rPr>
    </w:lvl>
    <w:lvl w:ilvl="1" w:tplc="8A06AFDA" w:tentative="1">
      <w:start w:val="1"/>
      <w:numFmt w:val="bullet"/>
      <w:lvlText w:val="o"/>
      <w:lvlJc w:val="left"/>
      <w:pPr>
        <w:ind w:left="1440" w:hanging="360"/>
      </w:pPr>
      <w:rPr>
        <w:rFonts w:ascii="Courier New" w:hAnsi="Courier New" w:cs="Courier New" w:hint="default"/>
      </w:rPr>
    </w:lvl>
    <w:lvl w:ilvl="2" w:tplc="E8B63D0E" w:tentative="1">
      <w:start w:val="1"/>
      <w:numFmt w:val="bullet"/>
      <w:lvlText w:val=""/>
      <w:lvlJc w:val="left"/>
      <w:pPr>
        <w:ind w:left="2160" w:hanging="360"/>
      </w:pPr>
      <w:rPr>
        <w:rFonts w:ascii="Wingdings" w:hAnsi="Wingdings" w:hint="default"/>
      </w:rPr>
    </w:lvl>
    <w:lvl w:ilvl="3" w:tplc="92240016" w:tentative="1">
      <w:start w:val="1"/>
      <w:numFmt w:val="bullet"/>
      <w:lvlText w:val=""/>
      <w:lvlJc w:val="left"/>
      <w:pPr>
        <w:ind w:left="2880" w:hanging="360"/>
      </w:pPr>
      <w:rPr>
        <w:rFonts w:ascii="Symbol" w:hAnsi="Symbol" w:hint="default"/>
      </w:rPr>
    </w:lvl>
    <w:lvl w:ilvl="4" w:tplc="C056320A" w:tentative="1">
      <w:start w:val="1"/>
      <w:numFmt w:val="bullet"/>
      <w:lvlText w:val="o"/>
      <w:lvlJc w:val="left"/>
      <w:pPr>
        <w:ind w:left="3600" w:hanging="360"/>
      </w:pPr>
      <w:rPr>
        <w:rFonts w:ascii="Courier New" w:hAnsi="Courier New" w:cs="Courier New" w:hint="default"/>
      </w:rPr>
    </w:lvl>
    <w:lvl w:ilvl="5" w:tplc="FB92A16E" w:tentative="1">
      <w:start w:val="1"/>
      <w:numFmt w:val="bullet"/>
      <w:lvlText w:val=""/>
      <w:lvlJc w:val="left"/>
      <w:pPr>
        <w:ind w:left="4320" w:hanging="360"/>
      </w:pPr>
      <w:rPr>
        <w:rFonts w:ascii="Wingdings" w:hAnsi="Wingdings" w:hint="default"/>
      </w:rPr>
    </w:lvl>
    <w:lvl w:ilvl="6" w:tplc="A8E01B9A" w:tentative="1">
      <w:start w:val="1"/>
      <w:numFmt w:val="bullet"/>
      <w:lvlText w:val=""/>
      <w:lvlJc w:val="left"/>
      <w:pPr>
        <w:ind w:left="5040" w:hanging="360"/>
      </w:pPr>
      <w:rPr>
        <w:rFonts w:ascii="Symbol" w:hAnsi="Symbol" w:hint="default"/>
      </w:rPr>
    </w:lvl>
    <w:lvl w:ilvl="7" w:tplc="4D529C72" w:tentative="1">
      <w:start w:val="1"/>
      <w:numFmt w:val="bullet"/>
      <w:lvlText w:val="o"/>
      <w:lvlJc w:val="left"/>
      <w:pPr>
        <w:ind w:left="5760" w:hanging="360"/>
      </w:pPr>
      <w:rPr>
        <w:rFonts w:ascii="Courier New" w:hAnsi="Courier New" w:cs="Courier New" w:hint="default"/>
      </w:rPr>
    </w:lvl>
    <w:lvl w:ilvl="8" w:tplc="65168136" w:tentative="1">
      <w:start w:val="1"/>
      <w:numFmt w:val="bullet"/>
      <w:lvlText w:val=""/>
      <w:lvlJc w:val="left"/>
      <w:pPr>
        <w:ind w:left="6480" w:hanging="360"/>
      </w:pPr>
      <w:rPr>
        <w:rFonts w:ascii="Wingdings" w:hAnsi="Wingdings" w:hint="default"/>
      </w:rPr>
    </w:lvl>
  </w:abstractNum>
  <w:abstractNum w:abstractNumId="7" w15:restartNumberingAfterBreak="0">
    <w:nsid w:val="76A74584"/>
    <w:multiLevelType w:val="hybridMultilevel"/>
    <w:tmpl w:val="48C8AB48"/>
    <w:lvl w:ilvl="0" w:tplc="393AC86E">
      <w:start w:val="1"/>
      <w:numFmt w:val="bullet"/>
      <w:lvlText w:val=""/>
      <w:lvlJc w:val="left"/>
      <w:pPr>
        <w:ind w:left="720" w:hanging="360"/>
      </w:pPr>
      <w:rPr>
        <w:rFonts w:ascii="Symbol" w:hAnsi="Symbol" w:hint="default"/>
      </w:rPr>
    </w:lvl>
    <w:lvl w:ilvl="1" w:tplc="C724513E" w:tentative="1">
      <w:start w:val="1"/>
      <w:numFmt w:val="bullet"/>
      <w:lvlText w:val="o"/>
      <w:lvlJc w:val="left"/>
      <w:pPr>
        <w:ind w:left="1440" w:hanging="360"/>
      </w:pPr>
      <w:rPr>
        <w:rFonts w:ascii="Courier New" w:hAnsi="Courier New" w:cs="Courier New" w:hint="default"/>
      </w:rPr>
    </w:lvl>
    <w:lvl w:ilvl="2" w:tplc="12AA5F6E" w:tentative="1">
      <w:start w:val="1"/>
      <w:numFmt w:val="bullet"/>
      <w:lvlText w:val=""/>
      <w:lvlJc w:val="left"/>
      <w:pPr>
        <w:ind w:left="2160" w:hanging="360"/>
      </w:pPr>
      <w:rPr>
        <w:rFonts w:ascii="Wingdings" w:hAnsi="Wingdings" w:hint="default"/>
      </w:rPr>
    </w:lvl>
    <w:lvl w:ilvl="3" w:tplc="91084E32" w:tentative="1">
      <w:start w:val="1"/>
      <w:numFmt w:val="bullet"/>
      <w:lvlText w:val=""/>
      <w:lvlJc w:val="left"/>
      <w:pPr>
        <w:ind w:left="2880" w:hanging="360"/>
      </w:pPr>
      <w:rPr>
        <w:rFonts w:ascii="Symbol" w:hAnsi="Symbol" w:hint="default"/>
      </w:rPr>
    </w:lvl>
    <w:lvl w:ilvl="4" w:tplc="5B5AF5FE" w:tentative="1">
      <w:start w:val="1"/>
      <w:numFmt w:val="bullet"/>
      <w:lvlText w:val="o"/>
      <w:lvlJc w:val="left"/>
      <w:pPr>
        <w:ind w:left="3600" w:hanging="360"/>
      </w:pPr>
      <w:rPr>
        <w:rFonts w:ascii="Courier New" w:hAnsi="Courier New" w:cs="Courier New" w:hint="default"/>
      </w:rPr>
    </w:lvl>
    <w:lvl w:ilvl="5" w:tplc="A410885E" w:tentative="1">
      <w:start w:val="1"/>
      <w:numFmt w:val="bullet"/>
      <w:lvlText w:val=""/>
      <w:lvlJc w:val="left"/>
      <w:pPr>
        <w:ind w:left="4320" w:hanging="360"/>
      </w:pPr>
      <w:rPr>
        <w:rFonts w:ascii="Wingdings" w:hAnsi="Wingdings" w:hint="default"/>
      </w:rPr>
    </w:lvl>
    <w:lvl w:ilvl="6" w:tplc="040CA464" w:tentative="1">
      <w:start w:val="1"/>
      <w:numFmt w:val="bullet"/>
      <w:lvlText w:val=""/>
      <w:lvlJc w:val="left"/>
      <w:pPr>
        <w:ind w:left="5040" w:hanging="360"/>
      </w:pPr>
      <w:rPr>
        <w:rFonts w:ascii="Symbol" w:hAnsi="Symbol" w:hint="default"/>
      </w:rPr>
    </w:lvl>
    <w:lvl w:ilvl="7" w:tplc="30F2041E" w:tentative="1">
      <w:start w:val="1"/>
      <w:numFmt w:val="bullet"/>
      <w:lvlText w:val="o"/>
      <w:lvlJc w:val="left"/>
      <w:pPr>
        <w:ind w:left="5760" w:hanging="360"/>
      </w:pPr>
      <w:rPr>
        <w:rFonts w:ascii="Courier New" w:hAnsi="Courier New" w:cs="Courier New" w:hint="default"/>
      </w:rPr>
    </w:lvl>
    <w:lvl w:ilvl="8" w:tplc="64188B02" w:tentative="1">
      <w:start w:val="1"/>
      <w:numFmt w:val="bullet"/>
      <w:lvlText w:val=""/>
      <w:lvlJc w:val="left"/>
      <w:pPr>
        <w:ind w:left="6480" w:hanging="360"/>
      </w:pPr>
      <w:rPr>
        <w:rFonts w:ascii="Wingdings" w:hAnsi="Wingdings" w:hint="default"/>
      </w:rPr>
    </w:lvl>
  </w:abstractNum>
  <w:abstractNum w:abstractNumId="8" w15:restartNumberingAfterBreak="0">
    <w:nsid w:val="7C1A3844"/>
    <w:multiLevelType w:val="hybridMultilevel"/>
    <w:tmpl w:val="700279C0"/>
    <w:lvl w:ilvl="0" w:tplc="85EAEB92">
      <w:start w:val="1"/>
      <w:numFmt w:val="bullet"/>
      <w:lvlText w:val=""/>
      <w:lvlJc w:val="left"/>
      <w:pPr>
        <w:ind w:left="720" w:hanging="360"/>
      </w:pPr>
      <w:rPr>
        <w:rFonts w:ascii="Symbol" w:hAnsi="Symbol" w:hint="default"/>
      </w:rPr>
    </w:lvl>
    <w:lvl w:ilvl="1" w:tplc="E5A21170" w:tentative="1">
      <w:start w:val="1"/>
      <w:numFmt w:val="bullet"/>
      <w:lvlText w:val="o"/>
      <w:lvlJc w:val="left"/>
      <w:pPr>
        <w:ind w:left="1440" w:hanging="360"/>
      </w:pPr>
      <w:rPr>
        <w:rFonts w:ascii="Courier New" w:hAnsi="Courier New" w:cs="Courier New" w:hint="default"/>
      </w:rPr>
    </w:lvl>
    <w:lvl w:ilvl="2" w:tplc="4470EB1C" w:tentative="1">
      <w:start w:val="1"/>
      <w:numFmt w:val="bullet"/>
      <w:lvlText w:val=""/>
      <w:lvlJc w:val="left"/>
      <w:pPr>
        <w:ind w:left="2160" w:hanging="360"/>
      </w:pPr>
      <w:rPr>
        <w:rFonts w:ascii="Wingdings" w:hAnsi="Wingdings" w:hint="default"/>
      </w:rPr>
    </w:lvl>
    <w:lvl w:ilvl="3" w:tplc="53B6C03E" w:tentative="1">
      <w:start w:val="1"/>
      <w:numFmt w:val="bullet"/>
      <w:lvlText w:val=""/>
      <w:lvlJc w:val="left"/>
      <w:pPr>
        <w:ind w:left="2880" w:hanging="360"/>
      </w:pPr>
      <w:rPr>
        <w:rFonts w:ascii="Symbol" w:hAnsi="Symbol" w:hint="default"/>
      </w:rPr>
    </w:lvl>
    <w:lvl w:ilvl="4" w:tplc="9E186992" w:tentative="1">
      <w:start w:val="1"/>
      <w:numFmt w:val="bullet"/>
      <w:lvlText w:val="o"/>
      <w:lvlJc w:val="left"/>
      <w:pPr>
        <w:ind w:left="3600" w:hanging="360"/>
      </w:pPr>
      <w:rPr>
        <w:rFonts w:ascii="Courier New" w:hAnsi="Courier New" w:cs="Courier New" w:hint="default"/>
      </w:rPr>
    </w:lvl>
    <w:lvl w:ilvl="5" w:tplc="61FA2A76" w:tentative="1">
      <w:start w:val="1"/>
      <w:numFmt w:val="bullet"/>
      <w:lvlText w:val=""/>
      <w:lvlJc w:val="left"/>
      <w:pPr>
        <w:ind w:left="4320" w:hanging="360"/>
      </w:pPr>
      <w:rPr>
        <w:rFonts w:ascii="Wingdings" w:hAnsi="Wingdings" w:hint="default"/>
      </w:rPr>
    </w:lvl>
    <w:lvl w:ilvl="6" w:tplc="63A05180" w:tentative="1">
      <w:start w:val="1"/>
      <w:numFmt w:val="bullet"/>
      <w:lvlText w:val=""/>
      <w:lvlJc w:val="left"/>
      <w:pPr>
        <w:ind w:left="5040" w:hanging="360"/>
      </w:pPr>
      <w:rPr>
        <w:rFonts w:ascii="Symbol" w:hAnsi="Symbol" w:hint="default"/>
      </w:rPr>
    </w:lvl>
    <w:lvl w:ilvl="7" w:tplc="F0FEC69E" w:tentative="1">
      <w:start w:val="1"/>
      <w:numFmt w:val="bullet"/>
      <w:lvlText w:val="o"/>
      <w:lvlJc w:val="left"/>
      <w:pPr>
        <w:ind w:left="5760" w:hanging="360"/>
      </w:pPr>
      <w:rPr>
        <w:rFonts w:ascii="Courier New" w:hAnsi="Courier New" w:cs="Courier New" w:hint="default"/>
      </w:rPr>
    </w:lvl>
    <w:lvl w:ilvl="8" w:tplc="1548D262"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3"/>
  </w:num>
  <w:num w:numId="4">
    <w:abstractNumId w:val="0"/>
  </w:num>
  <w:num w:numId="5">
    <w:abstractNumId w:val="4"/>
  </w:num>
  <w:num w:numId="6">
    <w:abstractNumId w:val="6"/>
  </w:num>
  <w:num w:numId="7">
    <w:abstractNumId w:val="5"/>
  </w:num>
  <w:num w:numId="8">
    <w:abstractNumId w:val="1"/>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400C"/>
    <w:rsid w:val="00016A34"/>
    <w:rsid w:val="000248D8"/>
    <w:rsid w:val="00041BDE"/>
    <w:rsid w:val="00051A93"/>
    <w:rsid w:val="00065C94"/>
    <w:rsid w:val="000911E2"/>
    <w:rsid w:val="000A165B"/>
    <w:rsid w:val="000B4418"/>
    <w:rsid w:val="000B4573"/>
    <w:rsid w:val="000C18D4"/>
    <w:rsid w:val="001214CE"/>
    <w:rsid w:val="0012306A"/>
    <w:rsid w:val="00125B3B"/>
    <w:rsid w:val="00140796"/>
    <w:rsid w:val="00143B79"/>
    <w:rsid w:val="00154283"/>
    <w:rsid w:val="00174B23"/>
    <w:rsid w:val="00184E81"/>
    <w:rsid w:val="00184EC6"/>
    <w:rsid w:val="001A4567"/>
    <w:rsid w:val="001B5072"/>
    <w:rsid w:val="001C6CF5"/>
    <w:rsid w:val="001C79A2"/>
    <w:rsid w:val="001D1B3F"/>
    <w:rsid w:val="001D7023"/>
    <w:rsid w:val="001E1B64"/>
    <w:rsid w:val="001E4A09"/>
    <w:rsid w:val="001E538F"/>
    <w:rsid w:val="0020054B"/>
    <w:rsid w:val="00205089"/>
    <w:rsid w:val="00211355"/>
    <w:rsid w:val="00224B87"/>
    <w:rsid w:val="002326CA"/>
    <w:rsid w:val="00241D04"/>
    <w:rsid w:val="0024514B"/>
    <w:rsid w:val="00271553"/>
    <w:rsid w:val="00271FDA"/>
    <w:rsid w:val="00276882"/>
    <w:rsid w:val="00291C1F"/>
    <w:rsid w:val="0029472E"/>
    <w:rsid w:val="00295F75"/>
    <w:rsid w:val="0029724A"/>
    <w:rsid w:val="002A2265"/>
    <w:rsid w:val="002B7521"/>
    <w:rsid w:val="002B7544"/>
    <w:rsid w:val="002D0CEF"/>
    <w:rsid w:val="002D289E"/>
    <w:rsid w:val="002D375E"/>
    <w:rsid w:val="002E018B"/>
    <w:rsid w:val="00314B38"/>
    <w:rsid w:val="00324546"/>
    <w:rsid w:val="0033157E"/>
    <w:rsid w:val="00334CA3"/>
    <w:rsid w:val="00341813"/>
    <w:rsid w:val="003420F0"/>
    <w:rsid w:val="00352D67"/>
    <w:rsid w:val="00365370"/>
    <w:rsid w:val="0037233D"/>
    <w:rsid w:val="00372D83"/>
    <w:rsid w:val="003732B2"/>
    <w:rsid w:val="00382440"/>
    <w:rsid w:val="003973C9"/>
    <w:rsid w:val="003A73CB"/>
    <w:rsid w:val="003B180D"/>
    <w:rsid w:val="003C5CBD"/>
    <w:rsid w:val="003C72AA"/>
    <w:rsid w:val="003D55A0"/>
    <w:rsid w:val="003E513D"/>
    <w:rsid w:val="003F04AF"/>
    <w:rsid w:val="003F6D64"/>
    <w:rsid w:val="00432806"/>
    <w:rsid w:val="00437810"/>
    <w:rsid w:val="00446FFE"/>
    <w:rsid w:val="00447B32"/>
    <w:rsid w:val="004551FD"/>
    <w:rsid w:val="00471D62"/>
    <w:rsid w:val="004776F7"/>
    <w:rsid w:val="004A2E3E"/>
    <w:rsid w:val="004A4A56"/>
    <w:rsid w:val="004A53E5"/>
    <w:rsid w:val="004B0130"/>
    <w:rsid w:val="004C3191"/>
    <w:rsid w:val="004D2A20"/>
    <w:rsid w:val="004E4318"/>
    <w:rsid w:val="004F0525"/>
    <w:rsid w:val="004F42E8"/>
    <w:rsid w:val="004F63F5"/>
    <w:rsid w:val="00503C91"/>
    <w:rsid w:val="00526756"/>
    <w:rsid w:val="005410A1"/>
    <w:rsid w:val="005517A8"/>
    <w:rsid w:val="0055232C"/>
    <w:rsid w:val="00556FA9"/>
    <w:rsid w:val="0056531E"/>
    <w:rsid w:val="005719B6"/>
    <w:rsid w:val="0058082C"/>
    <w:rsid w:val="005A06B0"/>
    <w:rsid w:val="005D1647"/>
    <w:rsid w:val="005D7B32"/>
    <w:rsid w:val="005E4BA9"/>
    <w:rsid w:val="005E5777"/>
    <w:rsid w:val="005E7073"/>
    <w:rsid w:val="005F762E"/>
    <w:rsid w:val="00600965"/>
    <w:rsid w:val="0060104C"/>
    <w:rsid w:val="00604A1B"/>
    <w:rsid w:val="006124B0"/>
    <w:rsid w:val="0062734B"/>
    <w:rsid w:val="00630A2A"/>
    <w:rsid w:val="00655091"/>
    <w:rsid w:val="006A1408"/>
    <w:rsid w:val="006C3066"/>
    <w:rsid w:val="006D0106"/>
    <w:rsid w:val="006E7421"/>
    <w:rsid w:val="006F62D2"/>
    <w:rsid w:val="0070058F"/>
    <w:rsid w:val="007076D2"/>
    <w:rsid w:val="00710115"/>
    <w:rsid w:val="007104D8"/>
    <w:rsid w:val="00711EFC"/>
    <w:rsid w:val="007160D4"/>
    <w:rsid w:val="007254F0"/>
    <w:rsid w:val="00730D35"/>
    <w:rsid w:val="007533F3"/>
    <w:rsid w:val="0077423C"/>
    <w:rsid w:val="00794EE0"/>
    <w:rsid w:val="007A2B39"/>
    <w:rsid w:val="007C02B6"/>
    <w:rsid w:val="007C2162"/>
    <w:rsid w:val="007D3F5C"/>
    <w:rsid w:val="007F0C94"/>
    <w:rsid w:val="007F52B3"/>
    <w:rsid w:val="007F5DA8"/>
    <w:rsid w:val="00805101"/>
    <w:rsid w:val="00821020"/>
    <w:rsid w:val="008269E0"/>
    <w:rsid w:val="0084580A"/>
    <w:rsid w:val="0084764C"/>
    <w:rsid w:val="00847AD6"/>
    <w:rsid w:val="00862CC8"/>
    <w:rsid w:val="0087004C"/>
    <w:rsid w:val="00881EFE"/>
    <w:rsid w:val="008900DF"/>
    <w:rsid w:val="008916B2"/>
    <w:rsid w:val="008B468B"/>
    <w:rsid w:val="008C54CA"/>
    <w:rsid w:val="008D23A5"/>
    <w:rsid w:val="008E154E"/>
    <w:rsid w:val="008F3249"/>
    <w:rsid w:val="008F7DCE"/>
    <w:rsid w:val="00901B25"/>
    <w:rsid w:val="00911871"/>
    <w:rsid w:val="009178E0"/>
    <w:rsid w:val="00921435"/>
    <w:rsid w:val="00934682"/>
    <w:rsid w:val="00961BFE"/>
    <w:rsid w:val="00964356"/>
    <w:rsid w:val="0097454C"/>
    <w:rsid w:val="009752E6"/>
    <w:rsid w:val="00976E81"/>
    <w:rsid w:val="00984CC9"/>
    <w:rsid w:val="00996093"/>
    <w:rsid w:val="009A2911"/>
    <w:rsid w:val="009A644D"/>
    <w:rsid w:val="009C632F"/>
    <w:rsid w:val="009C6886"/>
    <w:rsid w:val="009D1D8B"/>
    <w:rsid w:val="009E1166"/>
    <w:rsid w:val="009E7261"/>
    <w:rsid w:val="009F1680"/>
    <w:rsid w:val="009F5D66"/>
    <w:rsid w:val="00A03DAC"/>
    <w:rsid w:val="00A05BE7"/>
    <w:rsid w:val="00A0654D"/>
    <w:rsid w:val="00A12951"/>
    <w:rsid w:val="00A14A7C"/>
    <w:rsid w:val="00A26C28"/>
    <w:rsid w:val="00A3094A"/>
    <w:rsid w:val="00A44A32"/>
    <w:rsid w:val="00A65430"/>
    <w:rsid w:val="00A72A87"/>
    <w:rsid w:val="00A756B6"/>
    <w:rsid w:val="00A8400C"/>
    <w:rsid w:val="00AA409B"/>
    <w:rsid w:val="00AB4E83"/>
    <w:rsid w:val="00AC187D"/>
    <w:rsid w:val="00AC4A1B"/>
    <w:rsid w:val="00AC5DEB"/>
    <w:rsid w:val="00AE6AC6"/>
    <w:rsid w:val="00B31912"/>
    <w:rsid w:val="00B31A49"/>
    <w:rsid w:val="00B4069A"/>
    <w:rsid w:val="00B423E9"/>
    <w:rsid w:val="00B7603D"/>
    <w:rsid w:val="00B9174D"/>
    <w:rsid w:val="00B946ED"/>
    <w:rsid w:val="00B95CE9"/>
    <w:rsid w:val="00BA56A1"/>
    <w:rsid w:val="00BB20EE"/>
    <w:rsid w:val="00BC5EAC"/>
    <w:rsid w:val="00BD1120"/>
    <w:rsid w:val="00BD5606"/>
    <w:rsid w:val="00BE133A"/>
    <w:rsid w:val="00C00B1D"/>
    <w:rsid w:val="00C11D32"/>
    <w:rsid w:val="00C36C79"/>
    <w:rsid w:val="00C37B87"/>
    <w:rsid w:val="00C424BB"/>
    <w:rsid w:val="00C465F0"/>
    <w:rsid w:val="00C63150"/>
    <w:rsid w:val="00C66092"/>
    <w:rsid w:val="00C66553"/>
    <w:rsid w:val="00C7259A"/>
    <w:rsid w:val="00C74558"/>
    <w:rsid w:val="00C74C6A"/>
    <w:rsid w:val="00C90CB9"/>
    <w:rsid w:val="00CA0C6F"/>
    <w:rsid w:val="00CB0890"/>
    <w:rsid w:val="00CC7D52"/>
    <w:rsid w:val="00CD5AF4"/>
    <w:rsid w:val="00CD73C4"/>
    <w:rsid w:val="00CF71E2"/>
    <w:rsid w:val="00D0692F"/>
    <w:rsid w:val="00D07955"/>
    <w:rsid w:val="00D07B57"/>
    <w:rsid w:val="00D12699"/>
    <w:rsid w:val="00D1611A"/>
    <w:rsid w:val="00D310C7"/>
    <w:rsid w:val="00D34FC2"/>
    <w:rsid w:val="00D369E4"/>
    <w:rsid w:val="00D37904"/>
    <w:rsid w:val="00D53336"/>
    <w:rsid w:val="00D551C7"/>
    <w:rsid w:val="00D6191E"/>
    <w:rsid w:val="00D64166"/>
    <w:rsid w:val="00D65226"/>
    <w:rsid w:val="00D813C4"/>
    <w:rsid w:val="00D97B3E"/>
    <w:rsid w:val="00DA17DE"/>
    <w:rsid w:val="00DA2D46"/>
    <w:rsid w:val="00DB4CA6"/>
    <w:rsid w:val="00DB5E71"/>
    <w:rsid w:val="00DB784B"/>
    <w:rsid w:val="00DC2D62"/>
    <w:rsid w:val="00DC4B02"/>
    <w:rsid w:val="00DC5B6B"/>
    <w:rsid w:val="00DC6E77"/>
    <w:rsid w:val="00DD181E"/>
    <w:rsid w:val="00DD2C6D"/>
    <w:rsid w:val="00DE0886"/>
    <w:rsid w:val="00DE302B"/>
    <w:rsid w:val="00DE31F1"/>
    <w:rsid w:val="00DF311A"/>
    <w:rsid w:val="00E00E36"/>
    <w:rsid w:val="00E161AE"/>
    <w:rsid w:val="00E16C11"/>
    <w:rsid w:val="00E20162"/>
    <w:rsid w:val="00E377A7"/>
    <w:rsid w:val="00E40368"/>
    <w:rsid w:val="00E45414"/>
    <w:rsid w:val="00E51257"/>
    <w:rsid w:val="00E85F97"/>
    <w:rsid w:val="00E91B56"/>
    <w:rsid w:val="00E9314E"/>
    <w:rsid w:val="00EB2440"/>
    <w:rsid w:val="00ED0F11"/>
    <w:rsid w:val="00EE7ED4"/>
    <w:rsid w:val="00F05C74"/>
    <w:rsid w:val="00F0759B"/>
    <w:rsid w:val="00F13098"/>
    <w:rsid w:val="00F2570E"/>
    <w:rsid w:val="00F2571D"/>
    <w:rsid w:val="00F40E0D"/>
    <w:rsid w:val="00F43519"/>
    <w:rsid w:val="00F677B3"/>
    <w:rsid w:val="00F72B3F"/>
    <w:rsid w:val="00F74D3D"/>
    <w:rsid w:val="00F76715"/>
    <w:rsid w:val="00F810EE"/>
    <w:rsid w:val="00F85531"/>
    <w:rsid w:val="00F901EC"/>
    <w:rsid w:val="00F908D1"/>
    <w:rsid w:val="00FA14BE"/>
    <w:rsid w:val="00FA1B38"/>
    <w:rsid w:val="00FA34A3"/>
    <w:rsid w:val="00FA44AC"/>
    <w:rsid w:val="00FB356E"/>
    <w:rsid w:val="00FD50B0"/>
    <w:rsid w:val="00FD7D31"/>
    <w:rsid w:val="00FF3F71"/>
    <w:rsid w:val="00FF3F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DDF1D1"/>
  <w15:docId w15:val="{64A5C2E7-48D6-4EFD-8102-9E4AF9BB7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76F7"/>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C74558"/>
    <w:pPr>
      <w:ind w:left="720"/>
      <w:contextualSpacing/>
    </w:pPr>
  </w:style>
  <w:style w:type="paragraph" w:styleId="Header">
    <w:name w:val="header"/>
    <w:basedOn w:val="Normal"/>
    <w:link w:val="HeaderChar"/>
    <w:uiPriority w:val="99"/>
    <w:unhideWhenUsed/>
    <w:rsid w:val="007C2162"/>
    <w:pPr>
      <w:tabs>
        <w:tab w:val="center" w:pos="4680"/>
        <w:tab w:val="right" w:pos="9360"/>
      </w:tabs>
    </w:pPr>
  </w:style>
  <w:style w:type="character" w:customStyle="1" w:styleId="HeaderChar">
    <w:name w:val="Header Char"/>
    <w:link w:val="Header"/>
    <w:uiPriority w:val="99"/>
    <w:rsid w:val="007C2162"/>
    <w:rPr>
      <w:sz w:val="22"/>
      <w:szCs w:val="22"/>
    </w:rPr>
  </w:style>
  <w:style w:type="paragraph" w:styleId="Footer">
    <w:name w:val="footer"/>
    <w:basedOn w:val="Normal"/>
    <w:link w:val="FooterChar"/>
    <w:uiPriority w:val="99"/>
    <w:unhideWhenUsed/>
    <w:rsid w:val="007C2162"/>
    <w:pPr>
      <w:tabs>
        <w:tab w:val="center" w:pos="4680"/>
        <w:tab w:val="right" w:pos="9360"/>
      </w:tabs>
    </w:pPr>
  </w:style>
  <w:style w:type="character" w:customStyle="1" w:styleId="FooterChar">
    <w:name w:val="Footer Char"/>
    <w:link w:val="Footer"/>
    <w:uiPriority w:val="99"/>
    <w:rsid w:val="007C2162"/>
    <w:rPr>
      <w:sz w:val="22"/>
      <w:szCs w:val="22"/>
    </w:rPr>
  </w:style>
  <w:style w:type="paragraph" w:customStyle="1" w:styleId="MediumGrid21">
    <w:name w:val="Medium Grid 21"/>
    <w:uiPriority w:val="1"/>
    <w:qFormat/>
    <w:rsid w:val="006F62D2"/>
    <w:rPr>
      <w:sz w:val="22"/>
      <w:szCs w:val="22"/>
    </w:rPr>
  </w:style>
  <w:style w:type="character" w:styleId="CommentReference">
    <w:name w:val="annotation reference"/>
    <w:basedOn w:val="DefaultParagraphFont"/>
    <w:uiPriority w:val="99"/>
    <w:semiHidden/>
    <w:unhideWhenUsed/>
    <w:rsid w:val="00556FA9"/>
    <w:rPr>
      <w:sz w:val="16"/>
      <w:szCs w:val="16"/>
    </w:rPr>
  </w:style>
  <w:style w:type="paragraph" w:styleId="CommentText">
    <w:name w:val="annotation text"/>
    <w:basedOn w:val="Normal"/>
    <w:link w:val="CommentTextChar"/>
    <w:uiPriority w:val="99"/>
    <w:semiHidden/>
    <w:unhideWhenUsed/>
    <w:rsid w:val="00556FA9"/>
    <w:pPr>
      <w:spacing w:line="240" w:lineRule="auto"/>
    </w:pPr>
    <w:rPr>
      <w:sz w:val="20"/>
      <w:szCs w:val="20"/>
    </w:rPr>
  </w:style>
  <w:style w:type="character" w:customStyle="1" w:styleId="CommentTextChar">
    <w:name w:val="Comment Text Char"/>
    <w:basedOn w:val="DefaultParagraphFont"/>
    <w:link w:val="CommentText"/>
    <w:uiPriority w:val="99"/>
    <w:semiHidden/>
    <w:rsid w:val="00556FA9"/>
  </w:style>
  <w:style w:type="paragraph" w:styleId="CommentSubject">
    <w:name w:val="annotation subject"/>
    <w:basedOn w:val="CommentText"/>
    <w:next w:val="CommentText"/>
    <w:link w:val="CommentSubjectChar"/>
    <w:uiPriority w:val="99"/>
    <w:semiHidden/>
    <w:unhideWhenUsed/>
    <w:rsid w:val="00556FA9"/>
    <w:rPr>
      <w:b/>
      <w:bCs/>
    </w:rPr>
  </w:style>
  <w:style w:type="character" w:customStyle="1" w:styleId="CommentSubjectChar">
    <w:name w:val="Comment Subject Char"/>
    <w:basedOn w:val="CommentTextChar"/>
    <w:link w:val="CommentSubject"/>
    <w:uiPriority w:val="99"/>
    <w:semiHidden/>
    <w:rsid w:val="00556FA9"/>
    <w:rPr>
      <w:b/>
      <w:bCs/>
    </w:rPr>
  </w:style>
  <w:style w:type="paragraph" w:styleId="BalloonText">
    <w:name w:val="Balloon Text"/>
    <w:basedOn w:val="Normal"/>
    <w:link w:val="BalloonTextChar"/>
    <w:uiPriority w:val="99"/>
    <w:semiHidden/>
    <w:unhideWhenUsed/>
    <w:rsid w:val="00556F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6FA9"/>
    <w:rPr>
      <w:rFonts w:ascii="Segoe UI" w:hAnsi="Segoe UI" w:cs="Segoe UI"/>
      <w:sz w:val="18"/>
      <w:szCs w:val="18"/>
    </w:rPr>
  </w:style>
  <w:style w:type="character" w:styleId="Hyperlink">
    <w:name w:val="Hyperlink"/>
    <w:basedOn w:val="DefaultParagraphFont"/>
    <w:uiPriority w:val="99"/>
    <w:unhideWhenUsed/>
    <w:rsid w:val="000A165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ealthline.com/health/mental-health/is-anxiety-genetic"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verywellmind.com/cultural-social-anxiety-disorder-3024706"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courses.lumenlearning.com/wsu-sandbox/chapter/mental-health-treatment-past-and-presen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2365</Words>
  <Characters>13483</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15817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Solovskoy</dc:creator>
  <cp:lastModifiedBy>user</cp:lastModifiedBy>
  <cp:revision>2</cp:revision>
  <dcterms:created xsi:type="dcterms:W3CDTF">2020-12-08T19:07:00Z</dcterms:created>
  <dcterms:modified xsi:type="dcterms:W3CDTF">2020-12-08T19:07:00Z</dcterms:modified>
</cp:coreProperties>
</file>